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FA0661F" w14:textId="3852B237" w:rsidR="002A46AD" w:rsidRPr="00762721" w:rsidRDefault="002A46AD" w:rsidP="002A46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4F17AA" w:rsidRPr="00562D32">
        <w:rPr>
          <w:rFonts w:ascii="Arial" w:hAnsi="Arial" w:cs="Arial"/>
          <w:sz w:val="22"/>
          <w:szCs w:val="22"/>
        </w:rPr>
        <w:t>PZ.294.21783.2025</w:t>
      </w:r>
    </w:p>
    <w:p w14:paraId="20C0988C" w14:textId="11AEC03F" w:rsidR="00751561" w:rsidRDefault="002A46AD" w:rsidP="002A46A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4F17AA" w:rsidRPr="00562D32">
        <w:rPr>
          <w:rFonts w:ascii="Arial" w:hAnsi="Arial" w:cs="Arial"/>
          <w:sz w:val="22"/>
          <w:szCs w:val="22"/>
        </w:rPr>
        <w:t>0552/IZ12GM/05160/04762/25/P</w:t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234E0EA2" w14:textId="77777777" w:rsidR="004F17AA" w:rsidRDefault="004F17AA" w:rsidP="004F17AA">
      <w:pPr>
        <w:pStyle w:val="Tekstpodstawowywcity"/>
        <w:jc w:val="center"/>
        <w:rPr>
          <w:b/>
          <w:sz w:val="36"/>
          <w:szCs w:val="22"/>
        </w:rPr>
      </w:pPr>
      <w:r w:rsidRPr="00FC423E">
        <w:rPr>
          <w:b/>
          <w:sz w:val="36"/>
          <w:szCs w:val="22"/>
        </w:rPr>
        <w:t xml:space="preserve">Zakład Linii Kolejowych w Olsztynie </w:t>
      </w:r>
    </w:p>
    <w:p w14:paraId="049426BC" w14:textId="77777777" w:rsidR="004F17AA" w:rsidRDefault="004F17AA" w:rsidP="004F17AA">
      <w:pPr>
        <w:pStyle w:val="Tekstpodstawowywcity"/>
        <w:jc w:val="center"/>
        <w:rPr>
          <w:b/>
          <w:sz w:val="36"/>
          <w:szCs w:val="22"/>
        </w:rPr>
      </w:pPr>
      <w:r w:rsidRPr="00FC423E">
        <w:rPr>
          <w:b/>
          <w:sz w:val="36"/>
          <w:szCs w:val="22"/>
        </w:rPr>
        <w:t xml:space="preserve">ul. Lubelska 5 </w:t>
      </w:r>
    </w:p>
    <w:p w14:paraId="429EB185" w14:textId="77777777" w:rsidR="004F17AA" w:rsidRPr="00FC423E" w:rsidRDefault="004F17AA" w:rsidP="004F17AA">
      <w:pPr>
        <w:pStyle w:val="Tekstpodstawowywcity"/>
        <w:jc w:val="center"/>
        <w:rPr>
          <w:bCs/>
          <w:sz w:val="36"/>
          <w:szCs w:val="22"/>
        </w:rPr>
      </w:pPr>
      <w:r w:rsidRPr="00FC423E">
        <w:rPr>
          <w:b/>
          <w:sz w:val="36"/>
          <w:szCs w:val="22"/>
        </w:rPr>
        <w:t>10-404 Olsztyn</w:t>
      </w:r>
    </w:p>
    <w:p w14:paraId="2D19B3C5" w14:textId="77777777" w:rsidR="004F17AA" w:rsidRDefault="004F17AA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F911C41" w14:textId="77777777" w:rsidR="004F17AA" w:rsidRDefault="004F17AA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6D47ECE" w14:textId="77777777" w:rsidR="004F17AA" w:rsidRDefault="004F17AA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272BB5A" w14:textId="77777777" w:rsidR="004F17AA" w:rsidRDefault="004F17AA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0308F0C0" w14:textId="41115EE8" w:rsidR="006017C3" w:rsidRDefault="006017C3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54AE0701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 zapytania ofertowego</w:t>
      </w:r>
      <w:r w:rsidR="00521548">
        <w:rPr>
          <w:rFonts w:ascii="Arial" w:hAnsi="Arial" w:cs="Arial"/>
          <w:bCs/>
          <w:szCs w:val="28"/>
        </w:rPr>
        <w:t xml:space="preserve"> </w:t>
      </w:r>
      <w:r w:rsidR="00521548" w:rsidRPr="004F17AA">
        <w:rPr>
          <w:rFonts w:ascii="Arial" w:hAnsi="Arial" w:cs="Arial"/>
          <w:bCs/>
          <w:szCs w:val="28"/>
        </w:rPr>
        <w:t>otwartego</w:t>
      </w:r>
      <w:r w:rsidRPr="00762721">
        <w:rPr>
          <w:rFonts w:ascii="Arial" w:hAnsi="Arial" w:cs="Arial"/>
          <w:bCs/>
          <w:szCs w:val="28"/>
        </w:rPr>
        <w:t>, pn.:</w:t>
      </w:r>
    </w:p>
    <w:p w14:paraId="218E3063" w14:textId="0EF7B5A7" w:rsidR="00585FEF" w:rsidRDefault="00BD0D00" w:rsidP="00681BE1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585FEF">
        <w:rPr>
          <w:rFonts w:ascii="Arial" w:hAnsi="Arial" w:cs="Arial"/>
          <w:b/>
          <w:bCs/>
          <w:sz w:val="28"/>
          <w:szCs w:val="28"/>
        </w:rPr>
        <w:t>„</w:t>
      </w:r>
      <w:r w:rsidR="004F17AA">
        <w:rPr>
          <w:rFonts w:ascii="Arial" w:hAnsi="Arial" w:cs="Arial"/>
          <w:color w:val="000000"/>
          <w:sz w:val="22"/>
          <w:szCs w:val="22"/>
        </w:rPr>
        <w:t>Oleje silnikowe, smary i płyny z dostawą do Sekcji Eksploatacji Działdowo, Olsztyn i Ełk</w:t>
      </w:r>
      <w:r w:rsidR="006017C3" w:rsidRPr="00EB4849">
        <w:rPr>
          <w:rFonts w:ascii="Arial" w:hAnsi="Arial" w:cs="Arial"/>
          <w:b/>
          <w:bCs/>
          <w:sz w:val="28"/>
          <w:szCs w:val="28"/>
        </w:rPr>
        <w:t>”</w:t>
      </w:r>
      <w:r w:rsidR="00585FEF" w:rsidRPr="00EB484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4EE01774" w14:textId="77777777" w:rsidR="004F17AA" w:rsidRDefault="004F17AA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0A66FBE7" w14:textId="77777777" w:rsidR="004F17AA" w:rsidRDefault="004F17AA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79C9E55C" w14:textId="77777777" w:rsidR="004F17AA" w:rsidRDefault="004F17AA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0ED68983" w14:textId="2BDA8916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F109A2">
      <w:pPr>
        <w:spacing w:line="276" w:lineRule="auto"/>
        <w:ind w:left="0"/>
        <w:jc w:val="center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77777777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17C1B393" w:rsidR="009F4771" w:rsidRDefault="004F17AA" w:rsidP="00681BE1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Olsztyn</w:t>
      </w:r>
      <w:r w:rsidR="006017C3">
        <w:rPr>
          <w:rFonts w:ascii="Arial" w:hAnsi="Arial" w:cs="Arial"/>
          <w:b/>
          <w:bCs/>
        </w:rPr>
        <w:t xml:space="preserve">, </w:t>
      </w:r>
      <w:r w:rsidR="001118DC">
        <w:rPr>
          <w:rFonts w:ascii="Arial" w:hAnsi="Arial" w:cs="Arial"/>
          <w:b/>
          <w:bCs/>
        </w:rPr>
        <w:t xml:space="preserve">dnia </w:t>
      </w:r>
      <w:r w:rsidR="00E0255A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</w:t>
      </w:r>
      <w:r w:rsidR="00E0255A"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</w:rPr>
        <w:t>.</w:t>
      </w:r>
      <w:r w:rsidR="00252582">
        <w:rPr>
          <w:rFonts w:ascii="Arial" w:hAnsi="Arial" w:cs="Arial"/>
          <w:b/>
          <w:bCs/>
        </w:rPr>
        <w:t>20</w:t>
      </w:r>
      <w:r>
        <w:rPr>
          <w:rFonts w:ascii="Arial" w:hAnsi="Arial" w:cs="Arial"/>
          <w:b/>
          <w:bCs/>
        </w:rPr>
        <w:t>25</w:t>
      </w:r>
      <w:r w:rsidR="006017C3" w:rsidRPr="00F67B89">
        <w:rPr>
          <w:rFonts w:ascii="Arial" w:hAnsi="Arial" w:cs="Arial"/>
          <w:b/>
          <w:bCs/>
        </w:rPr>
        <w:t xml:space="preserve"> r</w:t>
      </w:r>
      <w:r w:rsidR="001118DC">
        <w:rPr>
          <w:rFonts w:ascii="Arial" w:hAnsi="Arial" w:cs="Arial"/>
          <w:b/>
          <w:bCs/>
        </w:rPr>
        <w:t>.</w:t>
      </w:r>
    </w:p>
    <w:p w14:paraId="7C82DDCA" w14:textId="0CEF70B6" w:rsidR="00D96BDC" w:rsidRDefault="00D96BDC">
      <w:pPr>
        <w:suppressAutoHyphens w:val="0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58C3A3E6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6F4F56">
          <w:pPr>
            <w:pStyle w:val="Nagwekspisutreci"/>
          </w:pPr>
          <w:r w:rsidRPr="009C1317">
            <w:t>Spis treści</w:t>
          </w:r>
        </w:p>
        <w:p w14:paraId="52B12A45" w14:textId="4933269C" w:rsidR="002C7383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72021720" w:history="1">
            <w:r w:rsidR="002C7383" w:rsidRPr="0012768F">
              <w:rPr>
                <w:rStyle w:val="Hipercze"/>
                <w:noProof/>
              </w:rPr>
              <w:t>Rozdział I – Informacje ogólne</w:t>
            </w:r>
            <w:r w:rsidR="002C7383">
              <w:rPr>
                <w:noProof/>
                <w:webHidden/>
              </w:rPr>
              <w:tab/>
            </w:r>
            <w:r w:rsidR="002C7383">
              <w:rPr>
                <w:noProof/>
                <w:webHidden/>
              </w:rPr>
              <w:fldChar w:fldCharType="begin"/>
            </w:r>
            <w:r w:rsidR="002C7383">
              <w:rPr>
                <w:noProof/>
                <w:webHidden/>
              </w:rPr>
              <w:instrText xml:space="preserve"> PAGEREF _Toc172021720 \h </w:instrText>
            </w:r>
            <w:r w:rsidR="002C7383">
              <w:rPr>
                <w:noProof/>
                <w:webHidden/>
              </w:rPr>
            </w:r>
            <w:r w:rsidR="002C7383"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3</w:t>
            </w:r>
            <w:r w:rsidR="002C7383">
              <w:rPr>
                <w:noProof/>
                <w:webHidden/>
              </w:rPr>
              <w:fldChar w:fldCharType="end"/>
            </w:r>
          </w:hyperlink>
        </w:p>
        <w:p w14:paraId="71AF6D6F" w14:textId="6C928CFA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1" w:history="1">
            <w:r w:rsidRPr="0012768F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062964" w14:textId="5CC6D261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2" w:history="1">
            <w:r w:rsidRPr="0012768F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6EDB15" w14:textId="550D3C19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3" w:history="1">
            <w:r w:rsidRPr="0012768F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D7BB46" w14:textId="3A4EC2B0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4" w:history="1">
            <w:r w:rsidRPr="0012768F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85601" w14:textId="74DCB761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5" w:history="1">
            <w:r w:rsidRPr="0012768F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83B94" w14:textId="43DBE2D6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6" w:history="1">
            <w:r w:rsidRPr="0012768F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228717" w14:textId="63337B83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7" w:history="1">
            <w:r w:rsidRPr="0012768F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A54D87" w14:textId="7440DA4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8" w:history="1">
            <w:r w:rsidRPr="0012768F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C1B85" w14:textId="66C96B63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29" w:history="1">
            <w:r w:rsidRPr="0012768F">
              <w:rPr>
                <w:rStyle w:val="Hipercze"/>
                <w:noProof/>
              </w:rPr>
              <w:t>Rozdział X – Odwrócona ocena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D8913C" w14:textId="1946D80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0" w:history="1">
            <w:r w:rsidRPr="0012768F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48956B" w14:textId="76820DAE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1" w:history="1">
            <w:r w:rsidRPr="0012768F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9915FE" w14:textId="0596EA20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2" w:history="1">
            <w:r w:rsidRPr="0012768F">
              <w:rPr>
                <w:rStyle w:val="Hipercze"/>
                <w:noProof/>
              </w:rPr>
              <w:t>Rozdział</w:t>
            </w:r>
            <w:r w:rsidRPr="0012768F">
              <w:rPr>
                <w:rStyle w:val="Hipercze"/>
                <w:noProof/>
                <w:lang w:eastAsia="pl-PL"/>
              </w:rPr>
              <w:t xml:space="preserve"> XIII </w:t>
            </w:r>
            <w:r w:rsidRPr="0012768F">
              <w:rPr>
                <w:rStyle w:val="Hipercze"/>
                <w:noProof/>
              </w:rPr>
              <w:t>–</w:t>
            </w:r>
            <w:r w:rsidRPr="0012768F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zakupowej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D8F3C" w14:textId="6B8BAAE0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3" w:history="1">
            <w:r w:rsidRPr="0012768F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CC218" w14:textId="4722ED7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4" w:history="1">
            <w:r w:rsidRPr="0012768F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CEEFA1" w14:textId="2766FC6F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5" w:history="1">
            <w:r w:rsidRPr="0012768F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BD651" w14:textId="4ECBBF71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6" w:history="1">
            <w:r w:rsidRPr="0012768F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9D1BF" w14:textId="2BBAFADB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7" w:history="1">
            <w:r w:rsidRPr="0012768F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204A93" w14:textId="2550A7F1" w:rsidR="002C7383" w:rsidRDefault="002C7383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2"/>
              <w:szCs w:val="22"/>
              <w:lang w:eastAsia="pl-PL"/>
              <w14:ligatures w14:val="standardContextual"/>
            </w:rPr>
          </w:pPr>
          <w:hyperlink w:anchor="_Toc172021738" w:history="1">
            <w:r w:rsidRPr="0012768F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_Toc172021738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85C1B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3AB33" w14:textId="39D9E077" w:rsidR="00DC5B9B" w:rsidRPr="00561DF3" w:rsidRDefault="00DC5B9B" w:rsidP="00DE7245">
          <w:pPr>
            <w:spacing w:line="360" w:lineRule="auto"/>
            <w:ind w:left="0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4BDA10B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AC43C6C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29BD143A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7E77521D" w14:textId="77777777" w:rsidR="006E2A27" w:rsidRDefault="006E2A2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584A0360" w14:textId="6251983D" w:rsidR="00D96BDC" w:rsidRDefault="00D96BDC">
      <w:pPr>
        <w:suppressAutoHyphens w:val="0"/>
        <w:ind w:left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6F4A3566" w14:textId="77777777" w:rsidR="004108F7" w:rsidRPr="00561DF3" w:rsidRDefault="004108F7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6F4F56">
      <w:pPr>
        <w:pStyle w:val="Nagwek1"/>
      </w:pPr>
      <w:bookmarkStart w:id="0" w:name="_Toc172021720"/>
      <w:bookmarkStart w:id="1" w:name="Rozdział_1"/>
      <w:r w:rsidRPr="00561DF3"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4D55B723" w:rsidR="00500A7A" w:rsidRPr="00561DF3" w:rsidRDefault="00500A7A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D96BDC" w:rsidRPr="00C23994">
        <w:rPr>
          <w:rFonts w:ascii="Arial" w:hAnsi="Arial" w:cs="Arial"/>
          <w:b/>
          <w:bCs/>
          <w:sz w:val="22"/>
          <w:szCs w:val="22"/>
        </w:rPr>
        <w:t>Zakład Linii Kolejowych w Olsztynie, ul. Lubelska 5, 10-404 Olsztyn</w:t>
      </w:r>
      <w:r w:rsidR="00D96BDC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ofertowego </w:t>
      </w:r>
      <w:r w:rsidR="00516C4E" w:rsidRPr="00D96BDC">
        <w:rPr>
          <w:rFonts w:ascii="Arial" w:hAnsi="Arial" w:cs="Arial"/>
          <w:bCs/>
          <w:sz w:val="22"/>
          <w:szCs w:val="22"/>
        </w:rPr>
        <w:t>otwartego</w:t>
      </w:r>
      <w:r w:rsidR="00D96BDC" w:rsidRPr="00D96BDC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2A40CE48" w:rsidR="009710F9" w:rsidRPr="00561DF3" w:rsidRDefault="00CE494D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</w:t>
      </w:r>
      <w:r w:rsidR="006C32FD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D96BDC">
        <w:rPr>
          <w:rFonts w:ascii="Arial" w:hAnsi="Arial" w:cs="Arial"/>
          <w:iCs/>
          <w:sz w:val="22"/>
          <w:szCs w:val="22"/>
        </w:rPr>
        <w:t xml:space="preserve">Wszystkie </w:t>
      </w:r>
      <w:r w:rsidRPr="00D96BDC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dokumenty </w:t>
      </w:r>
      <w:r w:rsidR="006C32FD" w:rsidRPr="00D96BDC">
        <w:rPr>
          <w:rFonts w:ascii="Arial" w:eastAsia="Times New Roman" w:hAnsi="Arial" w:cs="Arial"/>
          <w:iCs/>
          <w:sz w:val="22"/>
          <w:szCs w:val="22"/>
          <w:lang w:eastAsia="pl-PL"/>
        </w:rPr>
        <w:t>i</w:t>
      </w:r>
      <w:r w:rsidRPr="00D96BDC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</w:p>
    <w:p w14:paraId="3916953E" w14:textId="6F727905" w:rsidR="00FC3CD3" w:rsidRPr="00561DF3" w:rsidRDefault="00FC3CD3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3A596311" w:rsidR="006A3390" w:rsidRPr="00561DF3" w:rsidRDefault="006A3390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6396798E" w:rsidR="006017C3" w:rsidRPr="000D0567" w:rsidRDefault="006017C3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 w:rsidRPr="000D0567">
        <w:rPr>
          <w:rFonts w:ascii="Arial" w:hAnsi="Arial" w:cs="Arial"/>
          <w:bCs/>
          <w:sz w:val="22"/>
          <w:szCs w:val="22"/>
        </w:rPr>
        <w:t>P</w:t>
      </w:r>
      <w:r w:rsidRPr="000D0567">
        <w:rPr>
          <w:rFonts w:ascii="Arial" w:hAnsi="Arial" w:cs="Arial"/>
          <w:bCs/>
          <w:sz w:val="22"/>
          <w:szCs w:val="22"/>
        </w:rPr>
        <w:t>ostępowania</w:t>
      </w:r>
      <w:r w:rsidR="00764916" w:rsidRPr="000D0567">
        <w:rPr>
          <w:rFonts w:ascii="Arial" w:hAnsi="Arial" w:cs="Arial"/>
          <w:bCs/>
          <w:sz w:val="22"/>
          <w:szCs w:val="22"/>
        </w:rPr>
        <w:t>,</w:t>
      </w:r>
      <w:r w:rsidRPr="000D0567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</w:t>
      </w:r>
      <w:r w:rsidRPr="000D0567">
        <w:rPr>
          <w:rFonts w:ascii="Arial" w:hAnsi="Arial" w:cs="Arial"/>
          <w:b/>
          <w:sz w:val="22"/>
          <w:szCs w:val="22"/>
        </w:rPr>
        <w:t xml:space="preserve">Załącznik </w:t>
      </w:r>
      <w:r w:rsidR="00D753D6" w:rsidRPr="000D0567">
        <w:rPr>
          <w:rFonts w:ascii="Arial" w:hAnsi="Arial" w:cs="Arial"/>
          <w:b/>
          <w:sz w:val="22"/>
          <w:szCs w:val="22"/>
        </w:rPr>
        <w:t>nr</w:t>
      </w:r>
      <w:r w:rsidR="0023698A" w:rsidRPr="000D0567">
        <w:rPr>
          <w:rFonts w:ascii="Arial" w:hAnsi="Arial" w:cs="Arial"/>
          <w:b/>
          <w:sz w:val="22"/>
          <w:szCs w:val="22"/>
        </w:rPr>
        <w:t xml:space="preserve"> </w:t>
      </w:r>
      <w:r w:rsidR="002924AA" w:rsidRPr="000D0567">
        <w:rPr>
          <w:rFonts w:ascii="Arial" w:hAnsi="Arial" w:cs="Arial"/>
          <w:b/>
          <w:sz w:val="22"/>
          <w:szCs w:val="22"/>
        </w:rPr>
        <w:t>2</w:t>
      </w:r>
      <w:r w:rsidRPr="000D0567">
        <w:rPr>
          <w:rFonts w:ascii="Arial" w:hAnsi="Arial" w:cs="Arial"/>
          <w:b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681BE1">
      <w:pPr>
        <w:pStyle w:val="Akapitzlist"/>
        <w:numPr>
          <w:ilvl w:val="0"/>
          <w:numId w:val="36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6F19ADFD" w:rsidR="00940E18" w:rsidRDefault="00542FE4" w:rsidP="00681BE1">
      <w:pPr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2B976AF3" w14:textId="415BA9A5" w:rsidR="008B0E33" w:rsidRPr="0030145C" w:rsidRDefault="008B0E33" w:rsidP="00681BE1">
      <w:pPr>
        <w:numPr>
          <w:ilvl w:val="0"/>
          <w:numId w:val="36"/>
        </w:numPr>
        <w:spacing w:line="360" w:lineRule="auto"/>
        <w:ind w:left="283" w:hanging="425"/>
        <w:rPr>
          <w:rFonts w:ascii="Arial" w:hAnsi="Arial" w:cs="Arial"/>
          <w:bCs/>
          <w:sz w:val="22"/>
          <w:szCs w:val="22"/>
        </w:rPr>
      </w:pPr>
      <w:r w:rsidRPr="0030145C"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57F05262" w14:textId="77777777" w:rsidR="00771496" w:rsidRPr="00561DF3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6F4F56">
      <w:pPr>
        <w:pStyle w:val="Nagwek1"/>
      </w:pPr>
      <w:bookmarkStart w:id="2" w:name="_Toc172021721"/>
      <w:bookmarkStart w:id="3" w:name="Rozdział_2"/>
      <w:bookmarkEnd w:id="1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4351EC9E" w14:textId="54B552C8" w:rsidR="00392193" w:rsidRPr="00561DF3" w:rsidRDefault="00900672" w:rsidP="00681BE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7634A3">
        <w:rPr>
          <w:rFonts w:ascii="Arial" w:hAnsi="Arial" w:cs="Arial"/>
          <w:sz w:val="22"/>
          <w:szCs w:val="22"/>
        </w:rPr>
        <w:t>: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73640" w:rsidRPr="00F62B56">
        <w:rPr>
          <w:rFonts w:ascii="Arial" w:hAnsi="Arial" w:cs="Arial"/>
          <w:b/>
          <w:color w:val="000000"/>
          <w:sz w:val="22"/>
          <w:szCs w:val="22"/>
        </w:rPr>
        <w:t>Oleje silnikowe, smary i płyny z dostawą do Sekcji Eksploatacji Działdowo, Olsztyn i Ełk</w:t>
      </w:r>
      <w:r w:rsidR="00F73640" w:rsidRPr="00561DF3">
        <w:rPr>
          <w:rFonts w:ascii="Arial" w:hAnsi="Arial" w:cs="Arial"/>
          <w:sz w:val="22"/>
          <w:szCs w:val="22"/>
        </w:rPr>
        <w:t xml:space="preserve"> </w:t>
      </w:r>
      <w:r w:rsidR="005B16D9" w:rsidRPr="00561DF3">
        <w:rPr>
          <w:rFonts w:ascii="Arial" w:hAnsi="Arial" w:cs="Arial"/>
          <w:sz w:val="22"/>
          <w:szCs w:val="22"/>
        </w:rPr>
        <w:t xml:space="preserve">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7A34A0" w:rsidRPr="00561DF3">
        <w:rPr>
          <w:rFonts w:ascii="Arial" w:hAnsi="Arial" w:cs="Arial"/>
          <w:sz w:val="22"/>
          <w:szCs w:val="22"/>
        </w:rPr>
        <w:t>”</w:t>
      </w:r>
      <w:r w:rsidR="005B16D9" w:rsidRPr="00561DF3">
        <w:rPr>
          <w:rFonts w:ascii="Arial" w:hAnsi="Arial" w:cs="Arial"/>
          <w:sz w:val="22"/>
          <w:szCs w:val="22"/>
        </w:rPr>
        <w:t>).</w:t>
      </w:r>
    </w:p>
    <w:p w14:paraId="163CA959" w14:textId="77777777" w:rsidR="00F73640" w:rsidRPr="00646024" w:rsidRDefault="007C6084" w:rsidP="00B61BEF">
      <w:pPr>
        <w:pStyle w:val="Akapitzlist"/>
        <w:numPr>
          <w:ilvl w:val="0"/>
          <w:numId w:val="14"/>
        </w:numPr>
        <w:suppressAutoHyphens w:val="0"/>
        <w:autoSpaceDN w:val="0"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  <w:r w:rsidR="00F73640">
        <w:rPr>
          <w:rFonts w:ascii="Arial" w:hAnsi="Arial" w:cs="Arial"/>
          <w:b/>
          <w:color w:val="000000" w:themeColor="text1"/>
          <w:sz w:val="22"/>
          <w:szCs w:val="22"/>
        </w:rPr>
        <w:t>do 7</w:t>
      </w:r>
      <w:r w:rsidR="00F73640" w:rsidRPr="007A5C03">
        <w:rPr>
          <w:rFonts w:ascii="Arial" w:hAnsi="Arial" w:cs="Arial"/>
          <w:b/>
          <w:color w:val="000000" w:themeColor="text1"/>
          <w:sz w:val="22"/>
          <w:szCs w:val="22"/>
        </w:rPr>
        <w:t xml:space="preserve"> dni roboczych od </w:t>
      </w:r>
      <w:r w:rsidR="00F73640">
        <w:rPr>
          <w:rFonts w:ascii="Arial" w:hAnsi="Arial" w:cs="Arial"/>
          <w:b/>
          <w:color w:val="000000" w:themeColor="text1"/>
          <w:sz w:val="22"/>
          <w:szCs w:val="22"/>
        </w:rPr>
        <w:t>daty otrzymania zamówienia,</w:t>
      </w:r>
      <w:r w:rsidR="00F73640" w:rsidRPr="007A5C03">
        <w:rPr>
          <w:rFonts w:ascii="Arial" w:hAnsi="Arial" w:cs="Arial"/>
          <w:b/>
          <w:color w:val="000000" w:themeColor="text1"/>
          <w:sz w:val="22"/>
          <w:szCs w:val="22"/>
        </w:rPr>
        <w:t xml:space="preserve"> na koszt Wykonawcy.</w:t>
      </w:r>
    </w:p>
    <w:p w14:paraId="5D49B344" w14:textId="77777777" w:rsidR="00F73640" w:rsidRDefault="00F73640" w:rsidP="00681BE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303977A7" w14:textId="36AB1B79" w:rsidR="00F73640" w:rsidRPr="00646024" w:rsidRDefault="00F73640" w:rsidP="00681BE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3B5882">
        <w:rPr>
          <w:rFonts w:ascii="Arial" w:hAnsi="Arial" w:cs="Arial"/>
          <w:sz w:val="22"/>
          <w:szCs w:val="22"/>
        </w:rPr>
        <w:t>Rozpoczęcie</w:t>
      </w:r>
      <w:r w:rsidRPr="00646024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od dnia 01.01.2026</w:t>
      </w:r>
      <w:r w:rsidRPr="003B5882">
        <w:rPr>
          <w:rFonts w:ascii="Arial" w:hAnsi="Arial" w:cs="Arial"/>
          <w:b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7538161" w14:textId="77777777" w:rsidR="00F73640" w:rsidRDefault="00F73640" w:rsidP="00681BE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</w:p>
    <w:p w14:paraId="27AFFD9D" w14:textId="6F6F2E63" w:rsidR="00F73640" w:rsidRPr="007A5C03" w:rsidRDefault="00F73640" w:rsidP="00681BE1">
      <w:pPr>
        <w:pStyle w:val="Akapitzlist"/>
        <w:ind w:left="360"/>
        <w:jc w:val="both"/>
        <w:rPr>
          <w:rFonts w:ascii="Arial" w:hAnsi="Arial" w:cs="Arial"/>
          <w:sz w:val="22"/>
          <w:szCs w:val="22"/>
        </w:rPr>
      </w:pPr>
      <w:r w:rsidRPr="003B5882">
        <w:rPr>
          <w:rFonts w:ascii="Arial" w:hAnsi="Arial" w:cs="Arial"/>
          <w:sz w:val="22"/>
          <w:szCs w:val="22"/>
        </w:rPr>
        <w:t>Zakończenie:</w:t>
      </w:r>
      <w:r>
        <w:rPr>
          <w:rFonts w:ascii="Arial" w:hAnsi="Arial" w:cs="Arial"/>
          <w:sz w:val="22"/>
          <w:szCs w:val="22"/>
        </w:rPr>
        <w:t xml:space="preserve"> </w:t>
      </w:r>
      <w:r w:rsidRPr="003B5882">
        <w:rPr>
          <w:rFonts w:ascii="Arial" w:hAnsi="Arial" w:cs="Arial"/>
          <w:b/>
          <w:sz w:val="22"/>
          <w:szCs w:val="22"/>
        </w:rPr>
        <w:t xml:space="preserve">w </w:t>
      </w:r>
      <w:r>
        <w:rPr>
          <w:rFonts w:ascii="Arial" w:hAnsi="Arial" w:cs="Arial"/>
          <w:b/>
          <w:sz w:val="22"/>
          <w:szCs w:val="22"/>
        </w:rPr>
        <w:t>terminie do dnia 31.12.2026</w:t>
      </w:r>
      <w:r w:rsidRPr="003B5882">
        <w:rPr>
          <w:rFonts w:ascii="Arial" w:hAnsi="Arial" w:cs="Arial"/>
          <w:b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8EF4D6E" w14:textId="25A12F80" w:rsidR="007C6084" w:rsidRPr="00561DF3" w:rsidRDefault="007C6084" w:rsidP="00681BE1">
      <w:pPr>
        <w:pStyle w:val="NormalnyWeb"/>
        <w:tabs>
          <w:tab w:val="left" w:pos="284"/>
        </w:tabs>
        <w:spacing w:before="0" w:beforeAutospacing="0" w:after="0" w:line="360" w:lineRule="auto"/>
        <w:ind w:left="284" w:right="-3"/>
        <w:jc w:val="both"/>
        <w:rPr>
          <w:rFonts w:ascii="Arial" w:hAnsi="Arial" w:cs="Arial"/>
          <w:sz w:val="22"/>
          <w:szCs w:val="22"/>
        </w:rPr>
      </w:pPr>
    </w:p>
    <w:p w14:paraId="0560CB18" w14:textId="3865A940" w:rsidR="001143FB" w:rsidRDefault="00A535F2" w:rsidP="00681BE1">
      <w:pPr>
        <w:pStyle w:val="Akapitzlist"/>
        <w:suppressAutoHyphens w:val="0"/>
        <w:autoSpaceDE/>
        <w:spacing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>
        <w:rPr>
          <w:rFonts w:ascii="Arial" w:hAnsi="Arial" w:cs="Arial"/>
          <w:sz w:val="22"/>
          <w:szCs w:val="22"/>
        </w:rPr>
        <w:t>(dalej: „</w:t>
      </w:r>
      <w:r w:rsidR="007634A3" w:rsidRPr="002F0EFB">
        <w:rPr>
          <w:rFonts w:ascii="Arial" w:hAnsi="Arial" w:cs="Arial"/>
          <w:b/>
          <w:sz w:val="22"/>
          <w:szCs w:val="22"/>
        </w:rPr>
        <w:t>OPZ</w:t>
      </w:r>
      <w:r w:rsidR="007634A3">
        <w:rPr>
          <w:rFonts w:ascii="Arial" w:hAnsi="Arial" w:cs="Arial"/>
          <w:sz w:val="22"/>
          <w:szCs w:val="22"/>
        </w:rPr>
        <w:t xml:space="preserve">”) </w:t>
      </w:r>
      <w:r w:rsidRPr="00561DF3">
        <w:rPr>
          <w:rFonts w:ascii="Arial" w:hAnsi="Arial" w:cs="Arial"/>
          <w:sz w:val="22"/>
          <w:szCs w:val="22"/>
        </w:rPr>
        <w:t xml:space="preserve">stanowi </w:t>
      </w:r>
      <w:r w:rsidRPr="00F7364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73640" w:rsidRPr="00F73640">
        <w:rPr>
          <w:rFonts w:ascii="Arial" w:hAnsi="Arial" w:cs="Arial"/>
          <w:b/>
          <w:bCs/>
          <w:sz w:val="22"/>
          <w:szCs w:val="22"/>
        </w:rPr>
        <w:t>1</w:t>
      </w:r>
      <w:r w:rsidR="0023698A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do SWZ.</w:t>
      </w:r>
    </w:p>
    <w:p w14:paraId="1F3FA1E7" w14:textId="0E733AFC" w:rsidR="00247812" w:rsidRPr="00561DF3" w:rsidRDefault="00392193" w:rsidP="00681BE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47812" w:rsidRPr="00F73640">
        <w:rPr>
          <w:rFonts w:ascii="Arial" w:hAnsi="Arial" w:cs="Arial"/>
          <w:iCs/>
          <w:sz w:val="22"/>
          <w:szCs w:val="22"/>
        </w:rPr>
        <w:t>nie jest podzielony</w:t>
      </w:r>
      <w:r w:rsidR="00A6249C" w:rsidRPr="00561DF3">
        <w:rPr>
          <w:rFonts w:ascii="Arial" w:hAnsi="Arial" w:cs="Arial"/>
          <w:sz w:val="22"/>
          <w:szCs w:val="22"/>
        </w:rPr>
        <w:t xml:space="preserve"> na</w:t>
      </w:r>
      <w:r w:rsidR="00605A46" w:rsidRPr="00561DF3">
        <w:rPr>
          <w:rFonts w:ascii="Arial" w:hAnsi="Arial" w:cs="Arial"/>
          <w:sz w:val="22"/>
          <w:szCs w:val="22"/>
        </w:rPr>
        <w:t xml:space="preserve">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A6249C" w:rsidRPr="00561DF3">
        <w:rPr>
          <w:rFonts w:ascii="Arial" w:hAnsi="Arial" w:cs="Arial"/>
          <w:sz w:val="22"/>
          <w:szCs w:val="22"/>
        </w:rPr>
        <w:t>:</w:t>
      </w:r>
    </w:p>
    <w:p w14:paraId="6732CF5E" w14:textId="27F8AFEA" w:rsidR="00542FE4" w:rsidRPr="003C50B4" w:rsidRDefault="00466AF2" w:rsidP="00681BE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</w:t>
      </w:r>
      <w:r w:rsidR="00C25B8D" w:rsidRPr="00796B8B">
        <w:rPr>
          <w:rFonts w:ascii="Arial" w:hAnsi="Arial" w:cs="Arial"/>
          <w:sz w:val="22"/>
          <w:szCs w:val="22"/>
        </w:rPr>
        <w:t>nie dopuszcza możliwości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C25B8D">
        <w:rPr>
          <w:rFonts w:ascii="Arial" w:hAnsi="Arial" w:cs="Arial"/>
          <w:sz w:val="22"/>
          <w:szCs w:val="22"/>
        </w:rPr>
        <w:t xml:space="preserve">składania </w:t>
      </w:r>
      <w:r w:rsidRPr="00561DF3">
        <w:rPr>
          <w:rFonts w:ascii="Arial" w:hAnsi="Arial" w:cs="Arial"/>
          <w:sz w:val="22"/>
          <w:szCs w:val="22"/>
        </w:rPr>
        <w:t xml:space="preserve">ofert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C25B8D">
        <w:rPr>
          <w:rFonts w:ascii="Arial" w:hAnsi="Arial" w:cs="Arial"/>
          <w:sz w:val="22"/>
          <w:szCs w:val="22"/>
        </w:rPr>
        <w:t>owych</w:t>
      </w:r>
      <w:r w:rsidR="004F1E0D" w:rsidRPr="00561DF3">
        <w:rPr>
          <w:rFonts w:ascii="Arial" w:hAnsi="Arial" w:cs="Arial"/>
          <w:sz w:val="22"/>
          <w:szCs w:val="22"/>
        </w:rPr>
        <w:t>.</w:t>
      </w:r>
    </w:p>
    <w:p w14:paraId="234A28AF" w14:textId="214E7B77" w:rsidR="00516C4E" w:rsidRPr="00561DF3" w:rsidRDefault="00466AF2" w:rsidP="00681BE1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zastrzega na swoją rzecz prawo rozszerzenia zakresu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C361A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dodatkowe</w:t>
      </w:r>
      <w:r w:rsidRPr="00796B8B">
        <w:rPr>
          <w:rFonts w:ascii="Arial" w:hAnsi="Arial" w:cs="Arial"/>
          <w:iCs/>
          <w:sz w:val="22"/>
          <w:szCs w:val="22"/>
        </w:rPr>
        <w:t xml:space="preserve"> dostawy</w:t>
      </w:r>
      <w:r w:rsidRPr="00561DF3">
        <w:rPr>
          <w:rFonts w:ascii="Arial" w:hAnsi="Arial" w:cs="Arial"/>
          <w:sz w:val="22"/>
          <w:szCs w:val="22"/>
        </w:rPr>
        <w:t xml:space="preserve"> uwzględniające dodatkowe, bieżące potrzeby Zamawiającego (dalej: „</w:t>
      </w:r>
      <w:r w:rsidRPr="00561DF3">
        <w:rPr>
          <w:rFonts w:ascii="Arial" w:hAnsi="Arial" w:cs="Arial"/>
          <w:b/>
          <w:sz w:val="22"/>
          <w:szCs w:val="22"/>
        </w:rPr>
        <w:t>Prawo opcji</w:t>
      </w:r>
      <w:r w:rsidRPr="00561DF3">
        <w:rPr>
          <w:rFonts w:ascii="Arial" w:hAnsi="Arial" w:cs="Arial"/>
          <w:sz w:val="22"/>
          <w:szCs w:val="22"/>
        </w:rPr>
        <w:t>”)</w:t>
      </w:r>
      <w:r w:rsidR="00516C4E" w:rsidRPr="00561DF3">
        <w:rPr>
          <w:rFonts w:ascii="Arial" w:hAnsi="Arial" w:cs="Arial"/>
          <w:sz w:val="22"/>
          <w:szCs w:val="22"/>
        </w:rPr>
        <w:t xml:space="preserve"> na </w:t>
      </w:r>
      <w:r w:rsidR="00DC5B9B" w:rsidRPr="00561DF3">
        <w:rPr>
          <w:rFonts w:ascii="Arial" w:hAnsi="Arial" w:cs="Arial"/>
          <w:sz w:val="22"/>
          <w:szCs w:val="22"/>
        </w:rPr>
        <w:t>następujących zasadach:</w:t>
      </w:r>
      <w:r w:rsidR="00516C4E" w:rsidRPr="00337FE2">
        <w:rPr>
          <w:rFonts w:ascii="Arial" w:hAnsi="Arial" w:cs="Arial"/>
          <w:sz w:val="20"/>
          <w:szCs w:val="20"/>
        </w:rPr>
        <w:t xml:space="preserve"> </w:t>
      </w:r>
      <w:r w:rsidR="00337FE2" w:rsidRPr="00337FE2">
        <w:rPr>
          <w:rFonts w:ascii="Arial" w:eastAsia="Times New Roman" w:hAnsi="Arial" w:cs="Arial"/>
          <w:kern w:val="1"/>
          <w:sz w:val="22"/>
          <w:szCs w:val="22"/>
          <w:lang w:eastAsia="hi-IN" w:bidi="hi-IN"/>
        </w:rPr>
        <w:t xml:space="preserve">10% </w:t>
      </w:r>
      <w:r w:rsidR="00337FE2" w:rsidRPr="00337FE2">
        <w:rPr>
          <w:rFonts w:ascii="Arial" w:hAnsi="Arial" w:cs="Arial"/>
          <w:sz w:val="22"/>
          <w:szCs w:val="22"/>
        </w:rPr>
        <w:t>wartości zamówienia podstawowego netto. Dostawy opcjonalne mogą być realizowane w okresie nie dłuższym niż okres, na jaki zawarta została Umowa i mogą dotyczyć wyłącznie produktów objętych Umową. Realizowane będą w tych samych cenach i na takich samych zasadach jak dostawy podstawowe.</w:t>
      </w:r>
    </w:p>
    <w:p w14:paraId="6F078BC0" w14:textId="47E7BE03" w:rsidR="006078D1" w:rsidRPr="00561DF3" w:rsidRDefault="006078D1" w:rsidP="00681BE1">
      <w:pPr>
        <w:pStyle w:val="Tekstpodstawowywcity"/>
        <w:numPr>
          <w:ilvl w:val="0"/>
          <w:numId w:val="14"/>
        </w:numPr>
        <w:spacing w:line="360" w:lineRule="auto"/>
        <w:ind w:left="284" w:hanging="284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="00516C4E" w:rsidRPr="00337FE2">
        <w:rPr>
          <w:iCs/>
          <w:sz w:val="22"/>
          <w:szCs w:val="22"/>
        </w:rPr>
        <w:t>nie przewiduje</w:t>
      </w:r>
      <w:r w:rsidRPr="00561DF3">
        <w:rPr>
          <w:sz w:val="22"/>
          <w:szCs w:val="22"/>
        </w:rPr>
        <w:t xml:space="preserve"> udzieleni</w:t>
      </w:r>
      <w:r w:rsidR="00337FE2">
        <w:rPr>
          <w:sz w:val="22"/>
          <w:szCs w:val="22"/>
        </w:rPr>
        <w:t>a</w:t>
      </w:r>
      <w:r w:rsidRPr="00561DF3">
        <w:rPr>
          <w:sz w:val="22"/>
          <w:szCs w:val="22"/>
        </w:rPr>
        <w:t xml:space="preserve"> </w:t>
      </w:r>
      <w:r w:rsidR="00B74666">
        <w:rPr>
          <w:sz w:val="22"/>
          <w:szCs w:val="22"/>
        </w:rPr>
        <w:t>z</w:t>
      </w:r>
      <w:r w:rsidRPr="00561DF3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mowa w </w:t>
      </w:r>
      <w:r w:rsidR="00516C4E" w:rsidRPr="00337FE2">
        <w:rPr>
          <w:sz w:val="22"/>
          <w:szCs w:val="22"/>
        </w:rPr>
        <w:t>§</w:t>
      </w:r>
      <w:r w:rsidR="008A4FB5" w:rsidRPr="00337FE2">
        <w:rPr>
          <w:sz w:val="22"/>
          <w:szCs w:val="22"/>
        </w:rPr>
        <w:t xml:space="preserve"> </w:t>
      </w:r>
      <w:r w:rsidR="00516C4E" w:rsidRPr="00337FE2">
        <w:rPr>
          <w:sz w:val="22"/>
          <w:szCs w:val="22"/>
        </w:rPr>
        <w:t>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0F893E36" w14:textId="24C543B9" w:rsidR="008E7327" w:rsidRPr="00561DF3" w:rsidRDefault="00BF2E60" w:rsidP="00681BE1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rPr>
          <w:sz w:val="22"/>
          <w:szCs w:val="22"/>
        </w:rPr>
      </w:pPr>
      <w:r w:rsidRPr="00561DF3">
        <w:rPr>
          <w:sz w:val="22"/>
          <w:szCs w:val="22"/>
        </w:rPr>
        <w:t>Zamawiający</w:t>
      </w:r>
      <w:r w:rsidR="00252F51" w:rsidRPr="00561DF3">
        <w:rPr>
          <w:sz w:val="22"/>
          <w:szCs w:val="22"/>
        </w:rPr>
        <w:t xml:space="preserve"> nie wyraża zgody na powierzenie podwykonawcom realizacji </w:t>
      </w:r>
      <w:r w:rsidR="0037685F" w:rsidRPr="00337FE2">
        <w:rPr>
          <w:iCs/>
          <w:sz w:val="22"/>
          <w:szCs w:val="22"/>
        </w:rPr>
        <w:t xml:space="preserve">jakichkolwiek elementów </w:t>
      </w:r>
      <w:r w:rsidR="001B6184" w:rsidRPr="00337FE2">
        <w:rPr>
          <w:iCs/>
          <w:sz w:val="22"/>
          <w:szCs w:val="22"/>
        </w:rPr>
        <w:t>Z</w:t>
      </w:r>
      <w:r w:rsidR="0037685F" w:rsidRPr="00337FE2">
        <w:rPr>
          <w:iCs/>
          <w:sz w:val="22"/>
          <w:szCs w:val="22"/>
        </w:rPr>
        <w:t>amówienia</w:t>
      </w:r>
      <w:r w:rsidR="00337FE2">
        <w:rPr>
          <w:iCs/>
          <w:sz w:val="22"/>
          <w:szCs w:val="22"/>
        </w:rPr>
        <w:t>.</w:t>
      </w:r>
    </w:p>
    <w:p w14:paraId="77056CE0" w14:textId="365D0F04" w:rsidR="00091003" w:rsidRPr="00561DF3" w:rsidRDefault="00091003" w:rsidP="00013F04">
      <w:pPr>
        <w:pStyle w:val="NormalnyWeb"/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</w:p>
    <w:p w14:paraId="6C486C01" w14:textId="77777777" w:rsidR="00900672" w:rsidRPr="00561DF3" w:rsidRDefault="00B564BE" w:rsidP="006F4F56">
      <w:pPr>
        <w:pStyle w:val="Nagwek1"/>
      </w:pPr>
      <w:bookmarkStart w:id="4" w:name="_Toc172021722"/>
      <w:bookmarkStart w:id="5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310464A5" w:rsidR="00900672" w:rsidRPr="00561DF3" w:rsidRDefault="0037685F" w:rsidP="007F3862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7F3862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7F3862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7F3862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7F3862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60116808" w:rsidR="0020224E" w:rsidRDefault="00DA7F45" w:rsidP="007F3862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lastRenderedPageBreak/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438BE4D3" w14:textId="3CC95967" w:rsidR="003C50B4" w:rsidRPr="003C50B4" w:rsidRDefault="003C50B4" w:rsidP="007F3862">
      <w:pPr>
        <w:pStyle w:val="Akapitzlist"/>
        <w:numPr>
          <w:ilvl w:val="0"/>
          <w:numId w:val="62"/>
        </w:numPr>
        <w:tabs>
          <w:tab w:val="left" w:pos="567"/>
          <w:tab w:val="left" w:pos="993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</w:t>
      </w:r>
      <w:r w:rsidR="00DC2751" w:rsidRPr="00DC2751">
        <w:rPr>
          <w:rFonts w:ascii="Arial" w:hAnsi="Arial" w:cs="Arial"/>
          <w:sz w:val="22"/>
          <w:szCs w:val="22"/>
        </w:rPr>
        <w:t>t. j. Dz. U. z 202</w:t>
      </w:r>
      <w:r w:rsidR="002F314A">
        <w:rPr>
          <w:rFonts w:ascii="Arial" w:hAnsi="Arial" w:cs="Arial"/>
          <w:sz w:val="22"/>
          <w:szCs w:val="22"/>
        </w:rPr>
        <w:t>5</w:t>
      </w:r>
      <w:r w:rsidR="00DC2751" w:rsidRPr="00DC2751">
        <w:rPr>
          <w:rFonts w:ascii="Arial" w:hAnsi="Arial" w:cs="Arial"/>
          <w:sz w:val="22"/>
          <w:szCs w:val="22"/>
        </w:rPr>
        <w:t xml:space="preserve"> r., poz. 5</w:t>
      </w:r>
      <w:r w:rsidR="002F314A">
        <w:rPr>
          <w:rFonts w:ascii="Arial" w:hAnsi="Arial" w:cs="Arial"/>
          <w:sz w:val="22"/>
          <w:szCs w:val="22"/>
        </w:rPr>
        <w:t>14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5B0558F3" w:rsidR="006863AB" w:rsidRPr="005B0052" w:rsidRDefault="006863AB" w:rsidP="007F3862">
      <w:pPr>
        <w:numPr>
          <w:ilvl w:val="0"/>
          <w:numId w:val="4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5B0052">
        <w:rPr>
          <w:rFonts w:ascii="Arial" w:hAnsi="Arial" w:cs="Arial"/>
          <w:iCs/>
          <w:sz w:val="22"/>
          <w:szCs w:val="22"/>
        </w:rPr>
        <w:t xml:space="preserve">Zamawiający </w:t>
      </w:r>
      <w:r w:rsidR="002663D2" w:rsidRPr="005B0052">
        <w:rPr>
          <w:rFonts w:ascii="Arial" w:hAnsi="Arial" w:cs="Arial"/>
          <w:iCs/>
          <w:sz w:val="22"/>
          <w:szCs w:val="22"/>
        </w:rPr>
        <w:t xml:space="preserve">ustala następujące szczegółowe warunki udziału w </w:t>
      </w:r>
      <w:r w:rsidR="00D91D2B" w:rsidRPr="005B0052">
        <w:rPr>
          <w:rFonts w:ascii="Arial" w:hAnsi="Arial" w:cs="Arial"/>
          <w:iCs/>
          <w:sz w:val="22"/>
          <w:szCs w:val="22"/>
        </w:rPr>
        <w:t>P</w:t>
      </w:r>
      <w:r w:rsidR="002663D2" w:rsidRPr="005B0052">
        <w:rPr>
          <w:rFonts w:ascii="Arial" w:hAnsi="Arial" w:cs="Arial"/>
          <w:iCs/>
          <w:sz w:val="22"/>
          <w:szCs w:val="22"/>
        </w:rPr>
        <w:t>ostepowaniu:</w:t>
      </w:r>
      <w:r w:rsidR="00995DCD" w:rsidRPr="005B0052">
        <w:rPr>
          <w:rFonts w:ascii="Arial" w:hAnsi="Arial" w:cs="Arial"/>
          <w:iCs/>
          <w:sz w:val="22"/>
          <w:szCs w:val="22"/>
        </w:rPr>
        <w:t xml:space="preserve"> </w:t>
      </w:r>
    </w:p>
    <w:p w14:paraId="5FAA805D" w14:textId="08798A0A" w:rsidR="005B0052" w:rsidRDefault="003262CB" w:rsidP="007F3862">
      <w:pPr>
        <w:numPr>
          <w:ilvl w:val="1"/>
          <w:numId w:val="4"/>
        </w:numPr>
        <w:tabs>
          <w:tab w:val="left" w:pos="284"/>
          <w:tab w:val="num" w:pos="709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posiadania zdolności do występowania w obrocie gospodarczym, </w:t>
      </w:r>
      <w:r w:rsidRPr="005B0052">
        <w:rPr>
          <w:rFonts w:ascii="Arial" w:hAnsi="Arial" w:cs="Arial"/>
          <w:sz w:val="22"/>
          <w:szCs w:val="22"/>
        </w:rPr>
        <w:t xml:space="preserve">Zamawiający </w:t>
      </w:r>
      <w:r w:rsidR="00CE20EF" w:rsidRPr="005B0052">
        <w:rPr>
          <w:rFonts w:ascii="Arial" w:hAnsi="Arial" w:cs="Arial"/>
          <w:sz w:val="22"/>
          <w:szCs w:val="22"/>
        </w:rPr>
        <w:t>uzna warunek za spełniony, jeżeli Wykonawca wykaże, że:</w:t>
      </w:r>
      <w:r w:rsidR="005B0052">
        <w:rPr>
          <w:rFonts w:ascii="Arial" w:hAnsi="Arial" w:cs="Arial"/>
          <w:sz w:val="22"/>
          <w:szCs w:val="22"/>
        </w:rPr>
        <w:t xml:space="preserve"> posiada jedno z niżej wymienionych zezwoleń wydanych przez Urząd Celny:</w:t>
      </w:r>
    </w:p>
    <w:p w14:paraId="6473D553" w14:textId="70C85603" w:rsidR="005B0052" w:rsidRDefault="005B0052" w:rsidP="007F3862">
      <w:pPr>
        <w:numPr>
          <w:ilvl w:val="2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zezwolenie na prowadzenie składu </w:t>
      </w:r>
      <w:r w:rsidR="0004336D">
        <w:rPr>
          <w:rFonts w:ascii="Arial" w:hAnsi="Arial" w:cs="Arial"/>
          <w:sz w:val="22"/>
          <w:szCs w:val="22"/>
        </w:rPr>
        <w:t>podatkowego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42BF10FB" w14:textId="6562DCE9" w:rsidR="005B0052" w:rsidRDefault="005B0052" w:rsidP="007F3862">
      <w:pPr>
        <w:numPr>
          <w:ilvl w:val="2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zezwolenie na prowadzenie działalności jako podmiot pośredniczący, lub</w:t>
      </w:r>
    </w:p>
    <w:p w14:paraId="4E880C1D" w14:textId="7CC26D5F" w:rsidR="005B0052" w:rsidRPr="005B0052" w:rsidRDefault="005B0052" w:rsidP="007F3862">
      <w:pPr>
        <w:numPr>
          <w:ilvl w:val="2"/>
          <w:numId w:val="4"/>
        </w:numPr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zezwolenie na nabywanie wyrobów akcyzowych jako zarejestrowany handlowiec.</w:t>
      </w:r>
    </w:p>
    <w:p w14:paraId="1DD2DF99" w14:textId="0B5D1E33" w:rsidR="00FE12E3" w:rsidRPr="00561DF3" w:rsidRDefault="00FE12E3" w:rsidP="007F3862">
      <w:pPr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5B0052">
        <w:rPr>
          <w:rFonts w:ascii="Arial" w:hAnsi="Arial" w:cs="Arial"/>
          <w:sz w:val="22"/>
          <w:szCs w:val="22"/>
        </w:rPr>
        <w:t xml:space="preserve">ust. </w:t>
      </w:r>
      <w:r w:rsidR="00FC2A47" w:rsidRPr="005B0052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0A592F48" w:rsidR="00FE12E3" w:rsidRPr="00561DF3" w:rsidRDefault="00375440" w:rsidP="007F3862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warunków udziału w </w:t>
      </w:r>
      <w:r w:rsidR="00154603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41E9651E" w14:textId="16F2E807" w:rsidR="00A63F39" w:rsidRPr="005B0052" w:rsidRDefault="00210C3F" w:rsidP="007F3862">
      <w:pPr>
        <w:numPr>
          <w:ilvl w:val="0"/>
          <w:numId w:val="6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na potwierdzenie spełniania warunku określonego </w:t>
      </w:r>
      <w:r w:rsidRPr="005B0052">
        <w:rPr>
          <w:rFonts w:ascii="Arial" w:hAnsi="Arial" w:cs="Arial"/>
          <w:sz w:val="22"/>
          <w:szCs w:val="22"/>
        </w:rPr>
        <w:t>w ust. 2 pkt 1</w:t>
      </w:r>
      <w:r w:rsidR="00A63F39" w:rsidRPr="005B0052">
        <w:rPr>
          <w:rFonts w:ascii="Arial" w:hAnsi="Arial" w:cs="Arial"/>
          <w:sz w:val="22"/>
          <w:szCs w:val="22"/>
        </w:rPr>
        <w:t>:</w:t>
      </w:r>
    </w:p>
    <w:p w14:paraId="238741C5" w14:textId="5686144C" w:rsidR="00A63F39" w:rsidRDefault="005B0052" w:rsidP="007F3862">
      <w:pPr>
        <w:suppressAutoHyphens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 z niżej wymienionych zezwoleń wydanych przez Urząd Celny:</w:t>
      </w:r>
    </w:p>
    <w:p w14:paraId="67960152" w14:textId="084190C3" w:rsidR="005B0052" w:rsidRPr="0073679F" w:rsidRDefault="005B0052" w:rsidP="007F3862">
      <w:pPr>
        <w:pStyle w:val="Akapitzlist"/>
        <w:numPr>
          <w:ilvl w:val="0"/>
          <w:numId w:val="83"/>
        </w:numPr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73679F">
        <w:rPr>
          <w:rFonts w:ascii="Arial" w:hAnsi="Arial" w:cs="Arial"/>
          <w:iCs/>
          <w:sz w:val="22"/>
          <w:szCs w:val="22"/>
        </w:rPr>
        <w:t xml:space="preserve">Zezwolenie na prowadzenie składu </w:t>
      </w:r>
      <w:r w:rsidR="0004336D" w:rsidRPr="0073679F">
        <w:rPr>
          <w:rFonts w:ascii="Arial" w:hAnsi="Arial" w:cs="Arial"/>
          <w:iCs/>
          <w:sz w:val="22"/>
          <w:szCs w:val="22"/>
        </w:rPr>
        <w:t>podatkowego</w:t>
      </w:r>
      <w:r w:rsidRPr="0073679F">
        <w:rPr>
          <w:rFonts w:ascii="Arial" w:hAnsi="Arial" w:cs="Arial"/>
          <w:iCs/>
          <w:sz w:val="22"/>
          <w:szCs w:val="22"/>
        </w:rPr>
        <w:t xml:space="preserve"> lub</w:t>
      </w:r>
    </w:p>
    <w:p w14:paraId="3D2C7A31" w14:textId="63FFEE22" w:rsidR="005B0052" w:rsidRPr="0073679F" w:rsidRDefault="005B0052" w:rsidP="007F3862">
      <w:pPr>
        <w:pStyle w:val="Akapitzlist"/>
        <w:numPr>
          <w:ilvl w:val="0"/>
          <w:numId w:val="83"/>
        </w:numPr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73679F">
        <w:rPr>
          <w:rFonts w:ascii="Arial" w:hAnsi="Arial" w:cs="Arial"/>
          <w:iCs/>
          <w:sz w:val="22"/>
          <w:szCs w:val="22"/>
        </w:rPr>
        <w:t>Zezwolenie na prowadzenie działalności jako podmiot pośredniczących, lub</w:t>
      </w:r>
    </w:p>
    <w:p w14:paraId="27B35D5B" w14:textId="5A1C845E" w:rsidR="005B0052" w:rsidRPr="0073679F" w:rsidRDefault="005B0052" w:rsidP="007F3862">
      <w:pPr>
        <w:pStyle w:val="Akapitzlist"/>
        <w:numPr>
          <w:ilvl w:val="0"/>
          <w:numId w:val="83"/>
        </w:numPr>
        <w:suppressAutoHyphens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73679F">
        <w:rPr>
          <w:rFonts w:ascii="Arial" w:hAnsi="Arial" w:cs="Arial"/>
          <w:iCs/>
          <w:sz w:val="22"/>
          <w:szCs w:val="22"/>
        </w:rPr>
        <w:t>Zezwolenie na nabywanie wyrobów akcyzowych jako zarejestrowany handlowiec.</w:t>
      </w:r>
    </w:p>
    <w:p w14:paraId="64427698" w14:textId="0FAE5A09" w:rsidR="009069EF" w:rsidRPr="005C553D" w:rsidRDefault="005C553D" w:rsidP="007F3862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Poza dokumentami wskazanymi w ust. 4,</w:t>
      </w:r>
      <w:r w:rsidR="009069EF" w:rsidRPr="005C553D">
        <w:rPr>
          <w:rFonts w:ascii="Arial" w:hAnsi="Arial" w:cs="Arial"/>
          <w:sz w:val="22"/>
          <w:szCs w:val="22"/>
        </w:rPr>
        <w:t xml:space="preserve"> Wykonawcy zobowiązani są złożyć</w:t>
      </w:r>
      <w:r w:rsidR="00653945" w:rsidRPr="005C553D">
        <w:rPr>
          <w:rFonts w:ascii="Arial" w:hAnsi="Arial" w:cs="Arial"/>
          <w:sz w:val="22"/>
          <w:szCs w:val="22"/>
        </w:rPr>
        <w:t xml:space="preserve"> wraz z ofertą</w:t>
      </w:r>
      <w:r w:rsidR="00907BB6" w:rsidRPr="005C553D">
        <w:rPr>
          <w:rFonts w:ascii="Arial" w:hAnsi="Arial" w:cs="Arial"/>
          <w:sz w:val="22"/>
          <w:szCs w:val="22"/>
        </w:rPr>
        <w:t>:</w:t>
      </w:r>
    </w:p>
    <w:p w14:paraId="3679C881" w14:textId="791A60DA" w:rsidR="00907BB6" w:rsidRDefault="00907BB6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Aktualny odpis lub informacja z Krajowego Rejestru Sądowego lub z Centralnej Ewidencji i Informacji o Działalności Gospodarczej lub innego właściwego rejestru, sporządzonych nie wcześniej niż 3 miesiące przed ich złożeniem, jeżeli przepisy wymagają wpisu do rejestru lub ewidencji, w celu potwierdzenia, że osoba działająca w imieniu Wykonawcy, składająca ofertę oraz inne oświadczenia lub dokumenty w Postępowaniu, jest umocowana do jego reprezentowania w Postępowaniu Zakupowym oraz;</w:t>
      </w:r>
    </w:p>
    <w:p w14:paraId="6D9CBCFA" w14:textId="298A0124" w:rsidR="00907BB6" w:rsidRDefault="00907BB6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Pełnomocnictwo lub inny dokument, w celu potwierdzenia, że osoba działająca w imieniu Wykonawcy, składająca ofertę oraz inne oświadczenia lub dokumenty w Postępowaniu, jest umocowana do jego reprezentowania w Postępowaniu </w:t>
      </w:r>
      <w:r>
        <w:rPr>
          <w:rFonts w:ascii="Arial" w:hAnsi="Arial" w:cs="Arial"/>
          <w:sz w:val="22"/>
          <w:szCs w:val="22"/>
        </w:rPr>
        <w:lastRenderedPageBreak/>
        <w:t>Zakupowym, jeżeli umocowanie tych osób do składania oświadczeń w imieniu Wykonawcy nie wynika z dokumentów wymienionych w pkt 1;</w:t>
      </w:r>
    </w:p>
    <w:p w14:paraId="62EEB121" w14:textId="2E1C485D" w:rsidR="00907BB6" w:rsidRDefault="00907BB6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907BB6">
        <w:rPr>
          <w:rFonts w:ascii="Arial" w:hAnsi="Arial" w:cs="Arial"/>
          <w:b/>
          <w:bCs/>
          <w:sz w:val="22"/>
          <w:szCs w:val="22"/>
        </w:rPr>
        <w:t>Załącznik nr 2 do SWZ</w:t>
      </w:r>
      <w:r>
        <w:rPr>
          <w:rFonts w:ascii="Arial" w:hAnsi="Arial" w:cs="Arial"/>
          <w:sz w:val="22"/>
          <w:szCs w:val="22"/>
        </w:rPr>
        <w:t>),</w:t>
      </w:r>
    </w:p>
    <w:p w14:paraId="3888B606" w14:textId="099AD214" w:rsidR="00907BB6" w:rsidRDefault="00907BB6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o niepodleganiu wykluczeniu w zakresie, o którym mowa w ust. 1 pkt 6 (według wzoru stanowiącego </w:t>
      </w:r>
      <w:r w:rsidRPr="005C553D">
        <w:rPr>
          <w:rFonts w:ascii="Arial" w:hAnsi="Arial" w:cs="Arial"/>
          <w:b/>
          <w:bCs/>
          <w:sz w:val="22"/>
          <w:szCs w:val="22"/>
        </w:rPr>
        <w:t>Załącznik nr 4 do SWZ</w:t>
      </w:r>
      <w:r>
        <w:rPr>
          <w:rFonts w:ascii="Arial" w:hAnsi="Arial" w:cs="Arial"/>
          <w:sz w:val="22"/>
          <w:szCs w:val="22"/>
        </w:rPr>
        <w:t>)</w:t>
      </w:r>
    </w:p>
    <w:p w14:paraId="54996F33" w14:textId="15C8B285" w:rsidR="005C553D" w:rsidRDefault="005C553D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Wypełniona specyfikacja dostaw (według wzoru stanowiącego </w:t>
      </w:r>
      <w:r w:rsidRPr="005C553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45ED6">
        <w:rPr>
          <w:rFonts w:ascii="Arial" w:hAnsi="Arial" w:cs="Arial"/>
          <w:b/>
          <w:bCs/>
          <w:sz w:val="22"/>
          <w:szCs w:val="22"/>
        </w:rPr>
        <w:t>6</w:t>
      </w:r>
      <w:r w:rsidRPr="005C553D">
        <w:rPr>
          <w:rFonts w:ascii="Arial" w:hAnsi="Arial" w:cs="Arial"/>
          <w:b/>
          <w:bCs/>
          <w:sz w:val="22"/>
          <w:szCs w:val="22"/>
        </w:rPr>
        <w:t xml:space="preserve"> do SWZ</w:t>
      </w:r>
      <w:r>
        <w:rPr>
          <w:rFonts w:ascii="Arial" w:hAnsi="Arial" w:cs="Arial"/>
          <w:sz w:val="22"/>
          <w:szCs w:val="22"/>
        </w:rPr>
        <w:t>),</w:t>
      </w:r>
      <w:r w:rsidR="00487EFB" w:rsidRPr="00487EFB">
        <w:t xml:space="preserve"> </w:t>
      </w:r>
      <w:r w:rsidR="00487EFB" w:rsidRPr="00B64E76">
        <w:rPr>
          <w:rFonts w:ascii="Arial" w:hAnsi="Arial" w:cs="Arial"/>
          <w:b/>
          <w:bCs/>
          <w:color w:val="FF0000"/>
          <w:sz w:val="22"/>
          <w:szCs w:val="22"/>
        </w:rPr>
        <w:t>Dokument pn.: „</w:t>
      </w:r>
      <w:r w:rsidR="00D24E91">
        <w:rPr>
          <w:rFonts w:ascii="Arial" w:hAnsi="Arial" w:cs="Arial"/>
          <w:b/>
          <w:bCs/>
          <w:color w:val="FF0000"/>
          <w:sz w:val="22"/>
          <w:szCs w:val="22"/>
        </w:rPr>
        <w:t>Formularz</w:t>
      </w:r>
      <w:r w:rsidR="00487EFB" w:rsidRPr="00B64E76">
        <w:rPr>
          <w:rFonts w:ascii="Arial" w:hAnsi="Arial" w:cs="Arial"/>
          <w:b/>
          <w:bCs/>
          <w:color w:val="FF0000"/>
          <w:sz w:val="22"/>
          <w:szCs w:val="22"/>
        </w:rPr>
        <w:t xml:space="preserve"> ofertowy” stanowi treść oferty - brak podpisu Wykonawcy pod dokumentem oraz brak w/w dokumentu w złożonej ofercie będzie skutkowało odrzuceniem oferty Wykonawcy.</w:t>
      </w:r>
    </w:p>
    <w:p w14:paraId="41DB05B3" w14:textId="2DD7056F" w:rsidR="005C553D" w:rsidRPr="00561DF3" w:rsidRDefault="005C553D" w:rsidP="007F3862">
      <w:pPr>
        <w:numPr>
          <w:ilvl w:val="1"/>
          <w:numId w:val="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Zobowiązanie podmiotu udostępniającego zasoby do oddania Wykonawcy do dyspozycji niezbędnych zasobów na potrzeby realizacji danego Zamówienia (według wzoru stanowiącego </w:t>
      </w:r>
      <w:r w:rsidRPr="005C553D">
        <w:rPr>
          <w:rFonts w:ascii="Arial" w:hAnsi="Arial" w:cs="Arial"/>
          <w:b/>
          <w:bCs/>
          <w:sz w:val="22"/>
          <w:szCs w:val="22"/>
        </w:rPr>
        <w:t>Załącznik nr 5 do SWZ</w:t>
      </w:r>
      <w:r w:rsidRPr="005C553D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(</w:t>
      </w:r>
      <w:r w:rsidRPr="005C553D">
        <w:rPr>
          <w:rFonts w:ascii="Arial" w:hAnsi="Arial" w:cs="Arial"/>
          <w:i/>
          <w:iCs/>
          <w:sz w:val="22"/>
          <w:szCs w:val="22"/>
        </w:rPr>
        <w:t>dotyczy Wykonawcy, który polega na zdolnościach lub sytuacji podmiotów udostępniających zasoby w celu potwierdzenia spełnienia warunków udziału w Postępowaniu</w:t>
      </w:r>
      <w:r>
        <w:rPr>
          <w:rFonts w:ascii="Arial" w:hAnsi="Arial" w:cs="Arial"/>
          <w:sz w:val="22"/>
          <w:szCs w:val="22"/>
        </w:rPr>
        <w:t>).</w:t>
      </w:r>
    </w:p>
    <w:p w14:paraId="184764C1" w14:textId="0459C137" w:rsidR="00777637" w:rsidRPr="00777637" w:rsidRDefault="004C59B6" w:rsidP="007F3862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>u wymaganego przez Zamawiającego, stosuje się odpowiedn</w:t>
      </w:r>
      <w:r w:rsidR="007D7967" w:rsidRPr="005C553D">
        <w:rPr>
          <w:rFonts w:ascii="Arial" w:hAnsi="Arial" w:cs="Arial"/>
          <w:iCs/>
          <w:sz w:val="22"/>
          <w:szCs w:val="22"/>
        </w:rPr>
        <w:t>io §</w:t>
      </w:r>
      <w:r w:rsidR="008A4FB5" w:rsidRPr="005C553D">
        <w:rPr>
          <w:rFonts w:ascii="Arial" w:hAnsi="Arial" w:cs="Arial"/>
          <w:iCs/>
          <w:sz w:val="22"/>
          <w:szCs w:val="22"/>
        </w:rPr>
        <w:t xml:space="preserve"> </w:t>
      </w:r>
      <w:r w:rsidR="007D7967" w:rsidRPr="005C553D">
        <w:rPr>
          <w:rFonts w:ascii="Arial" w:hAnsi="Arial" w:cs="Arial"/>
          <w:iCs/>
          <w:sz w:val="22"/>
          <w:szCs w:val="22"/>
        </w:rPr>
        <w:t xml:space="preserve">10 ust. </w:t>
      </w:r>
      <w:r w:rsidR="00C27E0D" w:rsidRPr="005C553D">
        <w:rPr>
          <w:rFonts w:ascii="Arial" w:hAnsi="Arial" w:cs="Arial"/>
          <w:iCs/>
          <w:sz w:val="22"/>
          <w:szCs w:val="22"/>
        </w:rPr>
        <w:t>4</w:t>
      </w:r>
      <w:r w:rsidR="007D7967" w:rsidRPr="005C553D">
        <w:rPr>
          <w:rFonts w:ascii="Arial" w:hAnsi="Arial" w:cs="Arial"/>
          <w:iCs/>
          <w:sz w:val="22"/>
          <w:szCs w:val="22"/>
        </w:rPr>
        <w:t>-</w:t>
      </w:r>
      <w:r w:rsidR="00C27E0D" w:rsidRPr="005C553D">
        <w:rPr>
          <w:rFonts w:ascii="Arial" w:hAnsi="Arial" w:cs="Arial"/>
          <w:iCs/>
          <w:sz w:val="22"/>
          <w:szCs w:val="22"/>
        </w:rPr>
        <w:t>6</w:t>
      </w:r>
      <w:r w:rsidR="007D7967" w:rsidRPr="005C553D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77994015" w14:textId="5B4A126F" w:rsidR="00777637" w:rsidRPr="005C553D" w:rsidRDefault="00D26AC1" w:rsidP="007F3862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rPr>
          <w:rFonts w:ascii="Arial" w:hAnsi="Arial" w:cs="Arial"/>
          <w:i/>
          <w:iCs/>
          <w:sz w:val="22"/>
          <w:szCs w:val="22"/>
        </w:rPr>
      </w:pPr>
      <w:r w:rsidRPr="005C553D">
        <w:rPr>
          <w:rFonts w:ascii="Arial" w:hAnsi="Arial" w:cs="Arial"/>
          <w:iCs/>
          <w:sz w:val="22"/>
        </w:rPr>
        <w:t xml:space="preserve">W przypadku </w:t>
      </w:r>
      <w:r w:rsidR="0063464B" w:rsidRPr="005C553D">
        <w:rPr>
          <w:rFonts w:ascii="Arial" w:hAnsi="Arial" w:cs="Arial"/>
          <w:iCs/>
          <w:sz w:val="22"/>
        </w:rPr>
        <w:t>W</w:t>
      </w:r>
      <w:r w:rsidRPr="005C553D">
        <w:rPr>
          <w:rFonts w:ascii="Arial" w:hAnsi="Arial" w:cs="Arial"/>
          <w:iCs/>
          <w:sz w:val="22"/>
        </w:rPr>
        <w:t>ykonawców wspólnie ubiegających się o udz</w:t>
      </w:r>
      <w:r w:rsidR="009D772A" w:rsidRPr="005C553D">
        <w:rPr>
          <w:rFonts w:ascii="Arial" w:hAnsi="Arial" w:cs="Arial"/>
          <w:iCs/>
          <w:sz w:val="22"/>
        </w:rPr>
        <w:t xml:space="preserve">ielenie </w:t>
      </w:r>
      <w:r w:rsidR="00E03C52" w:rsidRPr="005C553D">
        <w:rPr>
          <w:rFonts w:ascii="Arial" w:hAnsi="Arial" w:cs="Arial"/>
          <w:iCs/>
          <w:sz w:val="22"/>
        </w:rPr>
        <w:t>Z</w:t>
      </w:r>
      <w:r w:rsidR="009D772A" w:rsidRPr="005C553D">
        <w:rPr>
          <w:rFonts w:ascii="Arial" w:hAnsi="Arial" w:cs="Arial"/>
          <w:iCs/>
          <w:sz w:val="22"/>
        </w:rPr>
        <w:t>amówienia</w:t>
      </w:r>
      <w:r w:rsidR="003B46CD" w:rsidRPr="005C553D">
        <w:rPr>
          <w:rFonts w:ascii="Arial" w:hAnsi="Arial" w:cs="Arial"/>
          <w:iCs/>
          <w:sz w:val="22"/>
        </w:rPr>
        <w:t>,</w:t>
      </w:r>
      <w:r w:rsidR="00540230" w:rsidRPr="005C553D">
        <w:rPr>
          <w:rFonts w:ascii="Arial" w:hAnsi="Arial" w:cs="Arial"/>
          <w:iCs/>
          <w:sz w:val="22"/>
        </w:rPr>
        <w:t xml:space="preserve"> spełnianie warunków</w:t>
      </w:r>
      <w:r w:rsidR="00485C8A" w:rsidRPr="005C553D">
        <w:rPr>
          <w:rFonts w:ascii="Arial" w:hAnsi="Arial" w:cs="Arial"/>
          <w:iCs/>
          <w:sz w:val="22"/>
        </w:rPr>
        <w:t xml:space="preserve"> udziału w </w:t>
      </w:r>
      <w:r w:rsidR="00154603" w:rsidRPr="005C553D">
        <w:rPr>
          <w:rFonts w:ascii="Arial" w:hAnsi="Arial" w:cs="Arial"/>
          <w:iCs/>
          <w:sz w:val="22"/>
        </w:rPr>
        <w:t>P</w:t>
      </w:r>
      <w:r w:rsidR="00485C8A" w:rsidRPr="005C553D">
        <w:rPr>
          <w:rFonts w:ascii="Arial" w:hAnsi="Arial" w:cs="Arial"/>
          <w:iCs/>
          <w:sz w:val="22"/>
        </w:rPr>
        <w:t>ostępowaniu</w:t>
      </w:r>
      <w:r w:rsidR="00132BA9" w:rsidRPr="005C553D">
        <w:rPr>
          <w:rFonts w:ascii="Arial" w:hAnsi="Arial" w:cs="Arial"/>
          <w:iCs/>
          <w:sz w:val="22"/>
        </w:rPr>
        <w:t xml:space="preserve"> </w:t>
      </w:r>
      <w:r w:rsidR="00777637" w:rsidRPr="005C553D">
        <w:rPr>
          <w:rFonts w:ascii="Arial" w:hAnsi="Arial" w:cs="Arial"/>
          <w:iCs/>
          <w:sz w:val="22"/>
        </w:rPr>
        <w:t xml:space="preserve">może zostać </w:t>
      </w:r>
      <w:r w:rsidR="00540230" w:rsidRPr="005C553D">
        <w:rPr>
          <w:rFonts w:ascii="Arial" w:hAnsi="Arial" w:cs="Arial"/>
          <w:iCs/>
          <w:sz w:val="22"/>
        </w:rPr>
        <w:t>wykaza</w:t>
      </w:r>
      <w:r w:rsidR="00777637" w:rsidRPr="005C553D">
        <w:rPr>
          <w:rFonts w:ascii="Arial" w:hAnsi="Arial" w:cs="Arial"/>
          <w:iCs/>
          <w:sz w:val="22"/>
        </w:rPr>
        <w:t xml:space="preserve">ne </w:t>
      </w:r>
      <w:r w:rsidR="00540230" w:rsidRPr="005C553D">
        <w:rPr>
          <w:rFonts w:ascii="Arial" w:hAnsi="Arial" w:cs="Arial"/>
          <w:iCs/>
          <w:sz w:val="22"/>
        </w:rPr>
        <w:t>wspólnie</w:t>
      </w:r>
      <w:r w:rsidR="00777637" w:rsidRPr="005C553D">
        <w:rPr>
          <w:rFonts w:ascii="Arial" w:hAnsi="Arial" w:cs="Arial"/>
          <w:iCs/>
          <w:sz w:val="22"/>
        </w:rPr>
        <w:t xml:space="preserve"> przez Wykonawców</w:t>
      </w:r>
      <w:r w:rsidR="00540230" w:rsidRPr="005C553D">
        <w:rPr>
          <w:rFonts w:ascii="Arial" w:hAnsi="Arial" w:cs="Arial"/>
          <w:iCs/>
          <w:sz w:val="22"/>
        </w:rPr>
        <w:t>.</w:t>
      </w:r>
      <w:r w:rsidR="00777637" w:rsidRPr="005C553D">
        <w:rPr>
          <w:rFonts w:ascii="Arial" w:hAnsi="Arial" w:cs="Arial"/>
          <w:sz w:val="22"/>
        </w:rPr>
        <w:t xml:space="preserve"> (spełnienie poszczególnych warunku/ów może zostać wykazane poprzez łączne spełnianie wymagań określonych dla warunku/ów przez kilku Wykonawców)</w:t>
      </w:r>
    </w:p>
    <w:p w14:paraId="07E8B5E1" w14:textId="7A670721" w:rsidR="00D26AC1" w:rsidRPr="00561DF3" w:rsidRDefault="00540230" w:rsidP="007F3862">
      <w:pPr>
        <w:numPr>
          <w:ilvl w:val="0"/>
          <w:numId w:val="4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mowa </w:t>
      </w:r>
      <w:r w:rsidR="00D26AC1" w:rsidRPr="005C553D">
        <w:rPr>
          <w:rFonts w:ascii="Arial" w:hAnsi="Arial" w:cs="Arial"/>
          <w:iCs/>
          <w:sz w:val="22"/>
          <w:szCs w:val="22"/>
        </w:rPr>
        <w:t xml:space="preserve">w </w:t>
      </w:r>
      <w:r w:rsidR="003B46CD" w:rsidRPr="005C553D">
        <w:rPr>
          <w:rFonts w:ascii="Arial" w:hAnsi="Arial" w:cs="Arial"/>
          <w:iCs/>
          <w:sz w:val="22"/>
          <w:szCs w:val="22"/>
        </w:rPr>
        <w:t xml:space="preserve">ust. </w:t>
      </w:r>
      <w:r w:rsidR="005C553D" w:rsidRPr="005C553D">
        <w:rPr>
          <w:rFonts w:ascii="Arial" w:hAnsi="Arial" w:cs="Arial"/>
          <w:iCs/>
          <w:sz w:val="22"/>
          <w:szCs w:val="22"/>
        </w:rPr>
        <w:t>5</w:t>
      </w:r>
      <w:r w:rsidR="003B46CD" w:rsidRPr="005C553D">
        <w:rPr>
          <w:rFonts w:ascii="Arial" w:hAnsi="Arial" w:cs="Arial"/>
          <w:iCs/>
          <w:sz w:val="22"/>
          <w:szCs w:val="22"/>
        </w:rPr>
        <w:t xml:space="preserve"> pkt 1</w:t>
      </w:r>
      <w:r w:rsidR="005C553D" w:rsidRPr="005C553D">
        <w:rPr>
          <w:rFonts w:ascii="Arial" w:hAnsi="Arial" w:cs="Arial"/>
          <w:iCs/>
          <w:sz w:val="22"/>
          <w:szCs w:val="22"/>
        </w:rPr>
        <w:t>-</w:t>
      </w:r>
      <w:r w:rsidR="005C553D">
        <w:rPr>
          <w:rFonts w:ascii="Arial" w:hAnsi="Arial" w:cs="Arial"/>
          <w:iCs/>
          <w:sz w:val="22"/>
          <w:szCs w:val="22"/>
        </w:rPr>
        <w:t>4</w:t>
      </w:r>
      <w:r w:rsidR="005C553D" w:rsidRPr="005C553D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składa</w:t>
      </w:r>
      <w:r w:rsidR="00445B8A"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3D47A250" w14:textId="5D898189" w:rsidR="000106B0" w:rsidRDefault="002933A7" w:rsidP="007F3862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561DF3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  <w:r w:rsidR="00202983">
        <w:rPr>
          <w:rFonts w:ascii="Arial" w:hAnsi="Arial" w:cs="Arial"/>
          <w:iCs/>
          <w:sz w:val="22"/>
          <w:szCs w:val="22"/>
        </w:rPr>
        <w:t xml:space="preserve"> </w:t>
      </w:r>
    </w:p>
    <w:p w14:paraId="67191185" w14:textId="185AEA1A" w:rsidR="000106B0" w:rsidRDefault="00D37D0E" w:rsidP="007F3862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7E2FF87B" w:rsidR="00454A6C" w:rsidRPr="00B960DA" w:rsidRDefault="00D37D0E" w:rsidP="007F3862">
      <w:pPr>
        <w:pStyle w:val="edytowalna"/>
        <w:spacing w:after="0" w:line="360" w:lineRule="auto"/>
        <w:ind w:firstLine="0"/>
        <w:rPr>
          <w:sz w:val="22"/>
        </w:rPr>
      </w:pPr>
      <w:r w:rsidRPr="00561DF3">
        <w:rPr>
          <w:iCs/>
          <w:sz w:val="22"/>
        </w:rPr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 xml:space="preserve">musi udowodnić Zamawiającemu, że realizując Zamówienie, będzie dysponował niezbędnymi zasobami tych podmiotów, w szczególności przedstawiając zobowiązanie tych podmiotów do oddania mu do dyspozycji </w:t>
      </w:r>
      <w:r w:rsidRPr="00561DF3">
        <w:rPr>
          <w:iCs/>
          <w:sz w:val="22"/>
        </w:rPr>
        <w:lastRenderedPageBreak/>
        <w:t>niezbędnych zasobów na potrzeby realizacji Zamówienia</w:t>
      </w:r>
      <w:r w:rsidR="00210710" w:rsidRPr="00561DF3">
        <w:rPr>
          <w:iCs/>
          <w:sz w:val="22"/>
        </w:rPr>
        <w:t>.</w:t>
      </w:r>
      <w:r w:rsidR="00454A6C" w:rsidRPr="00454A6C">
        <w:t xml:space="preserve"> </w:t>
      </w:r>
      <w:r w:rsidR="00454A6C" w:rsidRPr="00B960DA">
        <w:rPr>
          <w:sz w:val="22"/>
        </w:rPr>
        <w:t xml:space="preserve">Zobowiązanie podmiotu udostępniającego zasoby, o którym mowa powyżej, potwierdza, że stosunek łączący </w:t>
      </w:r>
      <w:r w:rsidR="00454A6C">
        <w:rPr>
          <w:sz w:val="22"/>
        </w:rPr>
        <w:t>W</w:t>
      </w:r>
      <w:r w:rsidR="00454A6C" w:rsidRPr="00B960DA">
        <w:rPr>
          <w:sz w:val="22"/>
        </w:rPr>
        <w:t>ykonawcę z podmiotami udostępniającymi zasoby gwarantuje rzeczywisty dostęp do tych zasobów oraz określa w szczególności:</w:t>
      </w:r>
    </w:p>
    <w:p w14:paraId="15C49048" w14:textId="77777777" w:rsidR="00454A6C" w:rsidRPr="00B960DA" w:rsidRDefault="00454A6C" w:rsidP="007F3862">
      <w:pPr>
        <w:pStyle w:val="edytowalna"/>
        <w:numPr>
          <w:ilvl w:val="0"/>
          <w:numId w:val="67"/>
        </w:numPr>
        <w:spacing w:after="0" w:line="360" w:lineRule="auto"/>
        <w:ind w:left="567" w:hanging="283"/>
        <w:rPr>
          <w:sz w:val="22"/>
        </w:rPr>
      </w:pPr>
      <w:r w:rsidRPr="00B960DA">
        <w:rPr>
          <w:sz w:val="22"/>
        </w:rPr>
        <w:t xml:space="preserve">zakres dostępnych </w:t>
      </w:r>
      <w:r>
        <w:rPr>
          <w:sz w:val="22"/>
        </w:rPr>
        <w:t>W</w:t>
      </w:r>
      <w:r w:rsidRPr="00B960DA">
        <w:rPr>
          <w:sz w:val="22"/>
        </w:rPr>
        <w:t>ykonawcy zasobów podmiotu udostępniającego zasoby;</w:t>
      </w:r>
    </w:p>
    <w:p w14:paraId="30DFD0B5" w14:textId="77777777" w:rsidR="00454A6C" w:rsidRPr="00B960DA" w:rsidRDefault="00454A6C" w:rsidP="007F3862">
      <w:pPr>
        <w:pStyle w:val="edytowalna"/>
        <w:numPr>
          <w:ilvl w:val="0"/>
          <w:numId w:val="67"/>
        </w:numPr>
        <w:spacing w:after="0" w:line="360" w:lineRule="auto"/>
        <w:ind w:left="567" w:hanging="283"/>
        <w:rPr>
          <w:sz w:val="22"/>
        </w:rPr>
      </w:pPr>
      <w:r w:rsidRPr="00B960DA">
        <w:rPr>
          <w:sz w:val="22"/>
        </w:rPr>
        <w:t xml:space="preserve">sposób i okres udostępnienia </w:t>
      </w:r>
      <w:r>
        <w:rPr>
          <w:sz w:val="22"/>
        </w:rPr>
        <w:t>W</w:t>
      </w:r>
      <w:r w:rsidRPr="00B960DA">
        <w:rPr>
          <w:sz w:val="22"/>
        </w:rPr>
        <w:t xml:space="preserve">ykonawcy i wykorzystania przez niego zasobów podmiotu udostępniającego te zasoby przy wykonywaniu </w:t>
      </w:r>
      <w:r>
        <w:rPr>
          <w:sz w:val="22"/>
        </w:rPr>
        <w:t>Z</w:t>
      </w:r>
      <w:r w:rsidRPr="00B960DA">
        <w:rPr>
          <w:sz w:val="22"/>
        </w:rPr>
        <w:t>amówienia;</w:t>
      </w:r>
    </w:p>
    <w:p w14:paraId="0F5B128F" w14:textId="77777777" w:rsidR="00454A6C" w:rsidRDefault="00454A6C" w:rsidP="007F3862">
      <w:pPr>
        <w:pStyle w:val="edytowalna"/>
        <w:numPr>
          <w:ilvl w:val="0"/>
          <w:numId w:val="67"/>
        </w:numPr>
        <w:spacing w:after="0" w:line="360" w:lineRule="auto"/>
        <w:ind w:left="567" w:hanging="283"/>
        <w:rPr>
          <w:sz w:val="22"/>
        </w:rPr>
      </w:pPr>
      <w:r w:rsidRPr="00B960DA">
        <w:rPr>
          <w:sz w:val="22"/>
        </w:rPr>
        <w:t xml:space="preserve">czy i w jakim zakresie podmiot udostępniający zasoby, na zdolnościach którego </w:t>
      </w:r>
      <w:r>
        <w:rPr>
          <w:sz w:val="22"/>
        </w:rPr>
        <w:t>W</w:t>
      </w:r>
      <w:r w:rsidRPr="00B960DA">
        <w:rPr>
          <w:sz w:val="22"/>
        </w:rPr>
        <w:t>ykonawca polega w odnie</w:t>
      </w:r>
      <w:r>
        <w:rPr>
          <w:sz w:val="22"/>
        </w:rPr>
        <w:t>sieniu do warunków udziału w P</w:t>
      </w:r>
      <w:r w:rsidRPr="00B960DA">
        <w:rPr>
          <w:sz w:val="22"/>
        </w:rPr>
        <w:t>ostępowaniu</w:t>
      </w:r>
      <w:r>
        <w:rPr>
          <w:sz w:val="22"/>
        </w:rPr>
        <w:t>,</w:t>
      </w:r>
      <w:r w:rsidRPr="00B960DA">
        <w:rPr>
          <w:sz w:val="22"/>
        </w:rPr>
        <w:t xml:space="preserve"> dotyczących wykształcenia, kwalifikacji zawodowych lub doświadczenia, zrealizuje roboty budowlane lub usługi, których wskazane zdolności dotyczą. </w:t>
      </w:r>
    </w:p>
    <w:p w14:paraId="3469DFB7" w14:textId="294F564F" w:rsidR="00561DF3" w:rsidRDefault="00454A6C" w:rsidP="007F3862">
      <w:pPr>
        <w:pStyle w:val="edytowalna"/>
        <w:spacing w:after="0" w:line="360" w:lineRule="auto"/>
        <w:ind w:firstLine="0"/>
        <w:rPr>
          <w:sz w:val="22"/>
        </w:rPr>
      </w:pPr>
      <w:r w:rsidRPr="00477C8B">
        <w:rPr>
          <w:iCs/>
          <w:sz w:val="22"/>
        </w:rPr>
        <w:t xml:space="preserve"> Wzór zobowiązania stanowi </w:t>
      </w:r>
      <w:r w:rsidRPr="000D0567">
        <w:rPr>
          <w:b/>
          <w:bCs/>
          <w:iCs/>
          <w:sz w:val="22"/>
        </w:rPr>
        <w:t xml:space="preserve">Załącznik nr </w:t>
      </w:r>
      <w:r w:rsidR="005C553D" w:rsidRPr="000D0567">
        <w:rPr>
          <w:b/>
          <w:bCs/>
          <w:sz w:val="22"/>
        </w:rPr>
        <w:t xml:space="preserve">5 </w:t>
      </w:r>
      <w:r w:rsidRPr="000D0567">
        <w:rPr>
          <w:b/>
          <w:bCs/>
          <w:sz w:val="22"/>
        </w:rPr>
        <w:t>do SWZ</w:t>
      </w:r>
      <w:r w:rsidRPr="00477C8B">
        <w:rPr>
          <w:sz w:val="22"/>
        </w:rPr>
        <w:t>.</w:t>
      </w:r>
      <w:r w:rsidR="00202983">
        <w:rPr>
          <w:sz w:val="22"/>
        </w:rPr>
        <w:t xml:space="preserve"> </w:t>
      </w:r>
    </w:p>
    <w:p w14:paraId="7A52F691" w14:textId="77777777" w:rsidR="00963A0B" w:rsidRPr="00477C8B" w:rsidRDefault="00963A0B" w:rsidP="00477C8B">
      <w:pPr>
        <w:pStyle w:val="edytowalna"/>
        <w:spacing w:after="0" w:line="360" w:lineRule="auto"/>
        <w:ind w:firstLine="0"/>
        <w:jc w:val="left"/>
        <w:rPr>
          <w:sz w:val="22"/>
        </w:rPr>
      </w:pPr>
    </w:p>
    <w:p w14:paraId="238FF42A" w14:textId="498E6756" w:rsidR="009E2A38" w:rsidRPr="00561DF3" w:rsidRDefault="00B564BE" w:rsidP="006F4F56">
      <w:pPr>
        <w:pStyle w:val="Nagwek1"/>
      </w:pPr>
      <w:bookmarkStart w:id="6" w:name="_Toc172021723"/>
      <w:bookmarkStart w:id="7" w:name="Rozdział_4"/>
      <w:bookmarkEnd w:id="5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6"/>
      <w:r w:rsidR="009E2A38" w:rsidRPr="00561DF3">
        <w:t xml:space="preserve"> </w:t>
      </w:r>
    </w:p>
    <w:p w14:paraId="02807161" w14:textId="4705BE94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</w:t>
      </w:r>
      <w:r w:rsidRPr="00692CDC">
        <w:rPr>
          <w:rFonts w:ascii="Arial" w:hAnsi="Arial" w:cs="Arial"/>
          <w:sz w:val="22"/>
          <w:szCs w:val="22"/>
        </w:rPr>
        <w:t>przygotować i złożyć ściśle według wymagań określonych w SWZ,</w:t>
      </w:r>
      <w:r w:rsidRPr="00561DF3">
        <w:rPr>
          <w:rFonts w:ascii="Arial" w:hAnsi="Arial" w:cs="Arial"/>
          <w:sz w:val="22"/>
          <w:szCs w:val="22"/>
        </w:rPr>
        <w:t xml:space="preserve">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38A020BC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tel</w:t>
      </w:r>
      <w:r w:rsidR="00743291">
        <w:rPr>
          <w:rFonts w:ascii="Arial" w:hAnsi="Arial" w:cs="Arial"/>
          <w:iCs/>
          <w:sz w:val="22"/>
          <w:szCs w:val="22"/>
        </w:rPr>
        <w:t>.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7F3862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1643CCD5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081406">
        <w:rPr>
          <w:rFonts w:ascii="Arial" w:hAnsi="Arial" w:cs="Arial"/>
          <w:b/>
          <w:sz w:val="22"/>
          <w:szCs w:val="22"/>
        </w:rPr>
        <w:t xml:space="preserve"> </w:t>
      </w:r>
      <w:r w:rsidR="00081406" w:rsidRPr="001027FE">
        <w:rPr>
          <w:rFonts w:ascii="Arial" w:hAnsi="Arial" w:cs="Arial"/>
          <w:sz w:val="22"/>
          <w:szCs w:val="22"/>
        </w:rPr>
        <w:t xml:space="preserve">W przypadku, gdy Wykonawca chce </w:t>
      </w:r>
      <w:r w:rsidR="00081406">
        <w:rPr>
          <w:rFonts w:ascii="Arial" w:hAnsi="Arial" w:cs="Arial"/>
          <w:sz w:val="22"/>
          <w:szCs w:val="22"/>
        </w:rPr>
        <w:t xml:space="preserve">mieć więcej niż jednego </w:t>
      </w:r>
      <w:r w:rsidR="00081406" w:rsidRPr="001027FE">
        <w:rPr>
          <w:rFonts w:ascii="Arial" w:hAnsi="Arial" w:cs="Arial"/>
          <w:sz w:val="22"/>
          <w:szCs w:val="22"/>
        </w:rPr>
        <w:t>użytkownika</w:t>
      </w:r>
      <w:r w:rsidR="00081406">
        <w:rPr>
          <w:rFonts w:ascii="Arial" w:hAnsi="Arial" w:cs="Arial"/>
          <w:sz w:val="22"/>
          <w:szCs w:val="22"/>
        </w:rPr>
        <w:t xml:space="preserve"> przypisanego do swojego </w:t>
      </w:r>
      <w:r w:rsidR="00081406" w:rsidRPr="001027FE">
        <w:rPr>
          <w:rFonts w:ascii="Arial" w:hAnsi="Arial" w:cs="Arial"/>
          <w:sz w:val="22"/>
          <w:szCs w:val="22"/>
        </w:rPr>
        <w:t>kon</w:t>
      </w:r>
      <w:r w:rsidR="00081406">
        <w:rPr>
          <w:rFonts w:ascii="Arial" w:hAnsi="Arial" w:cs="Arial"/>
          <w:sz w:val="22"/>
          <w:szCs w:val="22"/>
        </w:rPr>
        <w:t xml:space="preserve">ta w </w:t>
      </w:r>
      <w:r w:rsidR="00081406" w:rsidRPr="001027FE">
        <w:rPr>
          <w:rFonts w:ascii="Arial" w:hAnsi="Arial" w:cs="Arial"/>
          <w:sz w:val="22"/>
          <w:szCs w:val="22"/>
        </w:rPr>
        <w:t>Platformie</w:t>
      </w:r>
      <w:r w:rsidR="00081406">
        <w:rPr>
          <w:rFonts w:ascii="Arial" w:hAnsi="Arial" w:cs="Arial"/>
          <w:sz w:val="22"/>
          <w:szCs w:val="22"/>
        </w:rPr>
        <w:t xml:space="preserve"> Zakupowej, to w takim przypadku należy złożyć oddzielny wniosek rejestracyjny – odpowiednio dla każdego nowego użytkownika. </w:t>
      </w:r>
    </w:p>
    <w:p w14:paraId="0200F0EC" w14:textId="0E260A09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Wykonawca składa ofertę po zalogowaniu się na Platformie, poprzez:</w:t>
      </w:r>
    </w:p>
    <w:p w14:paraId="724842ED" w14:textId="77777777" w:rsidR="00965CE3" w:rsidRPr="00561DF3" w:rsidRDefault="00965CE3" w:rsidP="007F3862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7F3862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7F3862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048CAEF0" w:rsidR="00965CE3" w:rsidRPr="00561DF3" w:rsidRDefault="00965CE3" w:rsidP="007F3862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7F3862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75E62118" w:rsidR="00E66223" w:rsidRPr="0047365E" w:rsidRDefault="0028111A" w:rsidP="007F386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roz. III ust. </w:t>
      </w:r>
      <w:r w:rsidRPr="00445C16">
        <w:rPr>
          <w:rFonts w:ascii="Arial" w:hAnsi="Arial" w:cs="Arial"/>
          <w:iCs/>
          <w:sz w:val="22"/>
          <w:szCs w:val="22"/>
        </w:rPr>
        <w:t xml:space="preserve">4 – 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dokumentu sporządzonego w formie pisemnej</w:t>
      </w:r>
      <w:r w:rsidR="00AD0541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lub w </w:t>
      </w:r>
      <w:r w:rsidR="00A30AF1">
        <w:rPr>
          <w:rFonts w:ascii="Arial" w:hAnsi="Arial" w:cs="Arial"/>
          <w:iCs/>
          <w:sz w:val="22"/>
          <w:szCs w:val="22"/>
        </w:rPr>
        <w:t xml:space="preserve">postaci </w:t>
      </w:r>
      <w:r w:rsidR="00810E26" w:rsidRPr="00DE4216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</w:t>
      </w:r>
      <w:r w:rsidR="004D456B">
        <w:rPr>
          <w:rFonts w:ascii="Arial" w:hAnsi="Arial" w:cs="Arial"/>
          <w:iCs/>
          <w:sz w:val="22"/>
          <w:szCs w:val="22"/>
        </w:rPr>
        <w:t xml:space="preserve">lub podpisem zaufanym lub podpisem osobistym </w:t>
      </w:r>
      <w:r w:rsidRPr="00DE4216">
        <w:rPr>
          <w:rFonts w:ascii="Arial" w:hAnsi="Arial" w:cs="Arial"/>
          <w:iCs/>
          <w:sz w:val="22"/>
          <w:szCs w:val="22"/>
        </w:rPr>
        <w:t>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445C16">
        <w:rPr>
          <w:rFonts w:ascii="Arial" w:hAnsi="Arial" w:cs="Arial"/>
          <w:iCs/>
          <w:sz w:val="22"/>
          <w:szCs w:val="22"/>
        </w:rPr>
        <w:t xml:space="preserve"> jako załącznik</w:t>
      </w:r>
      <w:r w:rsidRPr="00445C16">
        <w:rPr>
          <w:rFonts w:ascii="Arial" w:hAnsi="Arial" w:cs="Arial"/>
          <w:iCs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02014F3E" w14:textId="77777777" w:rsidR="0047365E" w:rsidRPr="00B64E76" w:rsidRDefault="0047365E" w:rsidP="007F3862">
      <w:pPr>
        <w:spacing w:line="360" w:lineRule="auto"/>
        <w:ind w:left="284"/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UWAGA!</w:t>
      </w:r>
    </w:p>
    <w:p w14:paraId="0D497840" w14:textId="0749AFA7" w:rsidR="0047365E" w:rsidRPr="00B64E76" w:rsidRDefault="0047365E" w:rsidP="007F3862">
      <w:pPr>
        <w:spacing w:line="360" w:lineRule="auto"/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podmiotów, o których mowa powyżej</w:t>
      </w:r>
    </w:p>
    <w:p w14:paraId="58A6BA0B" w14:textId="77777777" w:rsidR="00AF308E" w:rsidRDefault="00AF308E" w:rsidP="007F386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4618CB0A" w14:textId="226CA2E4" w:rsidR="00965CE3" w:rsidRPr="00A800D1" w:rsidRDefault="0028111A" w:rsidP="007F386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A800D1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</w:t>
      </w:r>
      <w:r w:rsidR="00D3375D" w:rsidRPr="00A800D1">
        <w:rPr>
          <w:rFonts w:ascii="Arial" w:hAnsi="Arial" w:cs="Arial"/>
          <w:sz w:val="22"/>
          <w:szCs w:val="22"/>
        </w:rPr>
        <w:t>elektroniczne odwzorowanie</w:t>
      </w:r>
      <w:r w:rsidR="00B017D6" w:rsidRPr="00A800D1">
        <w:rPr>
          <w:rFonts w:ascii="Arial" w:hAnsi="Arial" w:cs="Arial"/>
          <w:sz w:val="22"/>
          <w:szCs w:val="22"/>
        </w:rPr>
        <w:t xml:space="preserve"> dokumentu </w:t>
      </w:r>
      <w:r w:rsidRPr="00A800D1">
        <w:rPr>
          <w:rFonts w:ascii="Arial" w:hAnsi="Arial" w:cs="Arial"/>
          <w:sz w:val="22"/>
          <w:szCs w:val="22"/>
        </w:rPr>
        <w:t>jest nieczyteln</w:t>
      </w:r>
      <w:r w:rsidR="00D3375D" w:rsidRPr="00A800D1">
        <w:rPr>
          <w:rFonts w:ascii="Arial" w:hAnsi="Arial" w:cs="Arial"/>
          <w:sz w:val="22"/>
          <w:szCs w:val="22"/>
        </w:rPr>
        <w:t>e</w:t>
      </w:r>
      <w:r w:rsidRPr="00A800D1">
        <w:rPr>
          <w:rFonts w:ascii="Arial" w:hAnsi="Arial" w:cs="Arial"/>
          <w:sz w:val="22"/>
          <w:szCs w:val="22"/>
        </w:rPr>
        <w:t xml:space="preserve"> lub budzi wątpliwości co do jej prawdziwości</w:t>
      </w:r>
      <w:r w:rsidR="00965CE3" w:rsidRPr="00A800D1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7F3862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7F3862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7F3862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0B346A">
        <w:rPr>
          <w:rFonts w:ascii="Arial" w:hAnsi="Arial" w:cs="Arial"/>
          <w:sz w:val="22"/>
          <w:szCs w:val="22"/>
        </w:rPr>
        <w:t>ust. 7 pkt 4.</w:t>
      </w:r>
    </w:p>
    <w:p w14:paraId="3D564FD8" w14:textId="77777777" w:rsidR="00AF0D23" w:rsidRPr="00B64E76" w:rsidRDefault="000B7F53" w:rsidP="007F3862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b/>
          <w:bCs/>
          <w:iCs/>
          <w:color w:val="FF0000"/>
          <w:sz w:val="22"/>
          <w:szCs w:val="22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lastRenderedPageBreak/>
        <w:t xml:space="preserve">UWAGA! </w:t>
      </w:r>
      <w:r w:rsidR="00AF0D23"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w</w:t>
      </w:r>
      <w:r w:rsidR="00183745" w:rsidRPr="00B64E76">
        <w:rPr>
          <w:rFonts w:ascii="Arial" w:hAnsi="Arial" w:cs="Arial"/>
          <w:b/>
          <w:bCs/>
          <w:sz w:val="22"/>
          <w:szCs w:val="22"/>
          <w:highlight w:val="lightGray"/>
        </w:rPr>
        <w:t> </w:t>
      </w:r>
      <w:r w:rsidR="00AF0D23"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7F3862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7F3862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7F3862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B64E76" w:rsidRDefault="001860DC" w:rsidP="007F3862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14F532FF" w:rsidR="001860DC" w:rsidRPr="00561DF3" w:rsidRDefault="001860DC" w:rsidP="007F3862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</w:t>
      </w:r>
      <w:r w:rsidRPr="00AE412C">
        <w:rPr>
          <w:rFonts w:ascii="Arial" w:hAnsi="Arial" w:cs="Arial"/>
          <w:sz w:val="22"/>
          <w:szCs w:val="22"/>
        </w:rPr>
        <w:t>wskazana w pkt 1 i umożliwia m.in. przygotowanie i składnie oferty</w:t>
      </w:r>
      <w:r w:rsidR="00AE10F5" w:rsidRPr="00AE412C">
        <w:rPr>
          <w:rFonts w:ascii="Arial" w:hAnsi="Arial" w:cs="Arial"/>
          <w:sz w:val="22"/>
          <w:szCs w:val="22"/>
        </w:rPr>
        <w:t>, w sposób opisany w ust. 1 – 12</w:t>
      </w:r>
      <w:r w:rsidRPr="00AE412C">
        <w:rPr>
          <w:rFonts w:ascii="Arial" w:hAnsi="Arial" w:cs="Arial"/>
          <w:sz w:val="22"/>
          <w:szCs w:val="22"/>
        </w:rPr>
        <w:t xml:space="preserve"> oraz</w:t>
      </w:r>
      <w:r w:rsidRPr="00561DF3">
        <w:rPr>
          <w:rFonts w:ascii="Arial" w:hAnsi="Arial" w:cs="Arial"/>
          <w:sz w:val="22"/>
          <w:szCs w:val="22"/>
        </w:rPr>
        <w:t xml:space="preserve">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586D08A" w:rsidR="001860DC" w:rsidRPr="00B64E76" w:rsidRDefault="001860DC" w:rsidP="007F3862">
      <w:pPr>
        <w:pStyle w:val="Akapitzlist"/>
        <w:tabs>
          <w:tab w:val="left" w:pos="284"/>
        </w:tabs>
        <w:spacing w:line="360" w:lineRule="auto"/>
        <w:ind w:left="709"/>
        <w:jc w:val="both"/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UWAGA! Wskazana akcja jako jedyna umożliwia składnie ofert w niniejszym Postępowaniu</w:t>
      </w:r>
      <w:r w:rsidR="00977E8C" w:rsidRPr="00B64E76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.</w:t>
      </w:r>
    </w:p>
    <w:p w14:paraId="14D30623" w14:textId="44DE8EA1" w:rsidR="006A3390" w:rsidRPr="00B64E76" w:rsidRDefault="001860DC" w:rsidP="007F3862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</w:pPr>
      <w:r w:rsidRPr="00B64E76">
        <w:rPr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B64E76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Korespondencja</w:t>
      </w:r>
      <w:r w:rsidR="00952CAE" w:rsidRPr="00B64E76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5D730A28" w:rsidR="00965CE3" w:rsidRPr="00561DF3" w:rsidRDefault="00965CE3" w:rsidP="007F3862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</w:t>
      </w:r>
      <w:r w:rsidR="00BC4803" w:rsidRPr="00AE412C">
        <w:rPr>
          <w:rFonts w:ascii="Arial" w:hAnsi="Arial" w:cs="Arial"/>
          <w:iCs/>
          <w:sz w:val="22"/>
          <w:szCs w:val="22"/>
        </w:rPr>
        <w:t>mowa w ust. 1</w:t>
      </w:r>
      <w:r w:rsidR="00202DA0" w:rsidRPr="00AE412C">
        <w:rPr>
          <w:rFonts w:ascii="Arial" w:hAnsi="Arial" w:cs="Arial"/>
          <w:iCs/>
          <w:sz w:val="22"/>
          <w:szCs w:val="22"/>
        </w:rPr>
        <w:t>5</w:t>
      </w:r>
      <w:r w:rsidRPr="00AE412C">
        <w:rPr>
          <w:rFonts w:ascii="Arial" w:hAnsi="Arial" w:cs="Arial"/>
          <w:iCs/>
          <w:sz w:val="22"/>
          <w:szCs w:val="22"/>
        </w:rPr>
        <w:t>, Wykonawca</w:t>
      </w:r>
      <w:r w:rsidRPr="00561DF3">
        <w:rPr>
          <w:rFonts w:ascii="Arial" w:hAnsi="Arial" w:cs="Arial"/>
          <w:iCs/>
          <w:sz w:val="22"/>
          <w:szCs w:val="22"/>
        </w:rPr>
        <w:t xml:space="preserve">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7F3862">
      <w:pPr>
        <w:numPr>
          <w:ilvl w:val="0"/>
          <w:numId w:val="37"/>
        </w:numPr>
        <w:tabs>
          <w:tab w:val="left" w:pos="0"/>
          <w:tab w:val="left" w:pos="426"/>
        </w:tabs>
        <w:spacing w:after="120"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6A1B7DA8" w:rsidR="001665F5" w:rsidRDefault="00810E26" w:rsidP="007F3862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rPr>
          <w:rFonts w:ascii="Arial" w:hAnsi="Arial" w:cs="Arial"/>
          <w:iCs/>
          <w:sz w:val="22"/>
          <w:szCs w:val="22"/>
        </w:rPr>
      </w:pPr>
      <w:r w:rsidRPr="00AE412C">
        <w:rPr>
          <w:rFonts w:ascii="Arial" w:hAnsi="Arial" w:cs="Arial"/>
          <w:iCs/>
          <w:sz w:val="22"/>
          <w:szCs w:val="22"/>
        </w:rPr>
        <w:t>Zapisy ust. 1</w:t>
      </w:r>
      <w:r w:rsidR="00C42F80" w:rsidRPr="00AE412C">
        <w:rPr>
          <w:rFonts w:ascii="Arial" w:hAnsi="Arial" w:cs="Arial"/>
          <w:iCs/>
          <w:sz w:val="22"/>
          <w:szCs w:val="22"/>
        </w:rPr>
        <w:t>6</w:t>
      </w:r>
      <w:r w:rsidRPr="00AE412C">
        <w:rPr>
          <w:rFonts w:ascii="Arial" w:hAnsi="Arial" w:cs="Arial"/>
          <w:iCs/>
          <w:sz w:val="22"/>
          <w:szCs w:val="22"/>
        </w:rPr>
        <w:t xml:space="preserve"> oraz ust. 1</w:t>
      </w:r>
      <w:r w:rsidR="00C42F80" w:rsidRPr="00AE412C">
        <w:rPr>
          <w:rFonts w:ascii="Arial" w:hAnsi="Arial" w:cs="Arial"/>
          <w:iCs/>
          <w:sz w:val="22"/>
          <w:szCs w:val="22"/>
        </w:rPr>
        <w:t>7</w:t>
      </w:r>
      <w:r w:rsidR="00965CE3" w:rsidRPr="00AE412C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 w:rsidRPr="00AE412C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AE412C">
        <w:rPr>
          <w:rFonts w:ascii="Arial" w:hAnsi="Arial" w:cs="Arial"/>
          <w:iCs/>
          <w:sz w:val="22"/>
          <w:szCs w:val="22"/>
        </w:rPr>
        <w:t xml:space="preserve"> dokumentów </w:t>
      </w:r>
      <w:r w:rsidRPr="00AE412C">
        <w:rPr>
          <w:rFonts w:ascii="Arial" w:hAnsi="Arial" w:cs="Arial"/>
          <w:iCs/>
          <w:sz w:val="22"/>
          <w:szCs w:val="22"/>
        </w:rPr>
        <w:t>przekazywanych zgodnie z ust. 1</w:t>
      </w:r>
      <w:r w:rsidR="00C42F80" w:rsidRPr="00AE412C">
        <w:rPr>
          <w:rFonts w:ascii="Arial" w:hAnsi="Arial" w:cs="Arial"/>
          <w:iCs/>
          <w:sz w:val="22"/>
          <w:szCs w:val="22"/>
        </w:rPr>
        <w:t>4</w:t>
      </w:r>
      <w:r w:rsidR="003B70C3" w:rsidRPr="00AE412C">
        <w:rPr>
          <w:rFonts w:ascii="Arial" w:hAnsi="Arial" w:cs="Arial"/>
          <w:iCs/>
          <w:sz w:val="22"/>
          <w:szCs w:val="22"/>
        </w:rPr>
        <w:t>.</w:t>
      </w:r>
    </w:p>
    <w:p w14:paraId="2ED11E8E" w14:textId="77777777" w:rsidR="007F3862" w:rsidRPr="00AE412C" w:rsidRDefault="007F3862" w:rsidP="007F3862">
      <w:pPr>
        <w:spacing w:line="360" w:lineRule="auto"/>
        <w:ind w:left="284"/>
        <w:rPr>
          <w:rFonts w:ascii="Arial" w:hAnsi="Arial" w:cs="Arial"/>
          <w:iCs/>
          <w:sz w:val="22"/>
          <w:szCs w:val="22"/>
        </w:rPr>
      </w:pPr>
    </w:p>
    <w:p w14:paraId="7998C77A" w14:textId="77777777" w:rsidR="00900672" w:rsidRPr="00561DF3" w:rsidRDefault="00B564BE" w:rsidP="006F4F56">
      <w:pPr>
        <w:pStyle w:val="Nagwek1"/>
      </w:pPr>
      <w:bookmarkStart w:id="8" w:name="_Toc172021724"/>
      <w:bookmarkStart w:id="9" w:name="Rozdział_5"/>
      <w:bookmarkEnd w:id="7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8"/>
    </w:p>
    <w:p w14:paraId="56B4315C" w14:textId="20EDC42D" w:rsidR="00AE412C" w:rsidRPr="00561DF3" w:rsidRDefault="00BF2E60" w:rsidP="007F3862">
      <w:pPr>
        <w:spacing w:before="120" w:line="360" w:lineRule="auto"/>
        <w:ind w:left="284"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67787C" w:rsidRPr="00561DF3">
        <w:rPr>
          <w:rFonts w:ascii="Arial" w:hAnsi="Arial" w:cs="Arial"/>
          <w:sz w:val="22"/>
          <w:szCs w:val="22"/>
        </w:rPr>
        <w:t xml:space="preserve"> </w:t>
      </w:r>
      <w:r w:rsidR="00F00B46" w:rsidRPr="00AE412C">
        <w:rPr>
          <w:rFonts w:ascii="Arial" w:hAnsi="Arial" w:cs="Arial"/>
          <w:b/>
          <w:bCs/>
          <w:iCs/>
          <w:sz w:val="22"/>
          <w:szCs w:val="22"/>
        </w:rPr>
        <w:t>nie żąda</w:t>
      </w:r>
      <w:r w:rsidR="005D5FD6" w:rsidRPr="00561DF3">
        <w:rPr>
          <w:rFonts w:ascii="Arial" w:hAnsi="Arial" w:cs="Arial"/>
          <w:sz w:val="22"/>
          <w:szCs w:val="22"/>
        </w:rPr>
        <w:t xml:space="preserve"> </w:t>
      </w:r>
      <w:r w:rsidR="0067787C" w:rsidRPr="00561DF3">
        <w:rPr>
          <w:rFonts w:ascii="Arial" w:hAnsi="Arial" w:cs="Arial"/>
          <w:sz w:val="22"/>
          <w:szCs w:val="22"/>
        </w:rPr>
        <w:t>od Wykonawców zabezpieczenia oferty wadium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474F6CE" w14:textId="4BA7B620" w:rsidR="000B7F53" w:rsidRPr="00561DF3" w:rsidRDefault="00183745" w:rsidP="00CA6E48">
      <w:pPr>
        <w:spacing w:line="360" w:lineRule="auto"/>
        <w:ind w:left="0"/>
        <w:jc w:val="left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i/>
          <w:sz w:val="22"/>
          <w:szCs w:val="22"/>
        </w:rPr>
        <w:t>.</w:t>
      </w:r>
    </w:p>
    <w:p w14:paraId="4DE387E7" w14:textId="77777777" w:rsidR="00900672" w:rsidRPr="00561DF3" w:rsidRDefault="00B564BE" w:rsidP="006F4F56">
      <w:pPr>
        <w:pStyle w:val="Nagwek1"/>
      </w:pPr>
      <w:bookmarkStart w:id="10" w:name="_Toc172021725"/>
      <w:bookmarkStart w:id="11" w:name="Rozdział_6"/>
      <w:bookmarkEnd w:id="9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0"/>
    </w:p>
    <w:p w14:paraId="6187A7FA" w14:textId="0B2FF39F" w:rsidR="00EF4631" w:rsidRPr="00561DF3" w:rsidRDefault="00EF4631" w:rsidP="007F3862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jc w:val="both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AE412C" w:rsidRPr="00AE412C">
        <w:rPr>
          <w:rStyle w:val="FontStyle24"/>
          <w:rFonts w:ascii="Arial" w:hAnsi="Arial" w:cs="Arial"/>
          <w:b/>
          <w:bCs/>
        </w:rPr>
        <w:t xml:space="preserve">45 </w:t>
      </w:r>
      <w:r w:rsidR="00E438FA" w:rsidRPr="00AE412C">
        <w:rPr>
          <w:rStyle w:val="FontStyle24"/>
          <w:rFonts w:ascii="Arial" w:hAnsi="Arial" w:cs="Arial"/>
          <w:b/>
          <w:bCs/>
        </w:rPr>
        <w:t>dni</w:t>
      </w:r>
      <w:r w:rsidR="00E438FA" w:rsidRPr="00561DF3">
        <w:rPr>
          <w:rStyle w:val="FontStyle24"/>
          <w:rFonts w:ascii="Arial" w:hAnsi="Arial" w:cs="Arial"/>
        </w:rPr>
        <w:t xml:space="preserve"> licząc od terminu otwarcia ofert</w:t>
      </w:r>
      <w:r w:rsidR="00A20D15">
        <w:rPr>
          <w:rStyle w:val="FontStyle24"/>
          <w:rFonts w:ascii="Arial" w:hAnsi="Arial" w:cs="Arial"/>
        </w:rPr>
        <w:t xml:space="preserve">, </w:t>
      </w:r>
      <w:r w:rsidR="00595F86" w:rsidRPr="0030145C">
        <w:rPr>
          <w:rStyle w:val="FontStyle24"/>
          <w:rFonts w:ascii="Arial" w:hAnsi="Arial" w:cs="Arial"/>
        </w:rPr>
        <w:t xml:space="preserve">przy czym pierwszym dniem terminu związania </w:t>
      </w:r>
      <w:bookmarkStart w:id="12" w:name="_Hlk170906506"/>
      <w:r w:rsidR="00595F86" w:rsidRPr="0030145C">
        <w:rPr>
          <w:rStyle w:val="FontStyle24"/>
          <w:rFonts w:ascii="Arial" w:hAnsi="Arial" w:cs="Arial"/>
        </w:rPr>
        <w:t>ofertą jest dzień, w którym upływa termin składania ofert.</w:t>
      </w:r>
      <w:bookmarkEnd w:id="12"/>
    </w:p>
    <w:p w14:paraId="02EDE78E" w14:textId="639FFCDA" w:rsidR="003076A9" w:rsidRDefault="003076A9" w:rsidP="007F3862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ind w:left="284" w:hanging="284"/>
        <w:contextualSpacing/>
        <w:jc w:val="both"/>
        <w:rPr>
          <w:rStyle w:val="FontStyle24"/>
          <w:rFonts w:ascii="Arial" w:hAnsi="Arial" w:cs="Arial"/>
          <w:lang w:eastAsia="pl-PL"/>
        </w:rPr>
      </w:pPr>
      <w:r w:rsidRPr="00526960">
        <w:rPr>
          <w:rStyle w:val="FontStyle24"/>
          <w:rFonts w:ascii="Arial" w:hAnsi="Arial" w:cs="Arial"/>
          <w:lang w:eastAsia="pl-PL"/>
        </w:rPr>
        <w:t xml:space="preserve">Przed upływem terminu związania ofertą określonego w Dokumentach zamówienia, Zamawiający może jednokrotnie zwrócić się do Wykonawców o wyrażenie zgody na przedłużenie terminu związania ofertą co najmniej na 2 dni przed upływem terminu związania ofertą, na oznaczony okres </w:t>
      </w:r>
      <w:bookmarkStart w:id="13" w:name="_Hlk170735243"/>
      <w:r w:rsidRPr="00526960">
        <w:rPr>
          <w:rStyle w:val="FontStyle24"/>
          <w:rFonts w:ascii="Arial" w:hAnsi="Arial" w:cs="Arial"/>
          <w:lang w:eastAsia="pl-PL"/>
        </w:rPr>
        <w:t>nie dłuższy niż 30 dni</w:t>
      </w:r>
      <w:bookmarkEnd w:id="13"/>
      <w:r w:rsidRPr="00526960">
        <w:rPr>
          <w:rStyle w:val="FontStyle24"/>
          <w:rFonts w:ascii="Arial" w:hAnsi="Arial" w:cs="Arial"/>
          <w:lang w:eastAsia="pl-PL"/>
        </w:rPr>
        <w:t>. Wraz z przedłużeniem terminu związania ofertą, Wykonawca przedłuża okres ważności wadium.</w:t>
      </w:r>
    </w:p>
    <w:p w14:paraId="6EAC24E4" w14:textId="1E7FF825" w:rsidR="00FB201B" w:rsidRPr="00963A0B" w:rsidRDefault="00AB6A2D" w:rsidP="007F3862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contextualSpacing/>
        <w:jc w:val="both"/>
        <w:rPr>
          <w:rStyle w:val="FontStyle24"/>
          <w:sz w:val="20"/>
          <w:szCs w:val="20"/>
        </w:rPr>
      </w:pPr>
      <w:r w:rsidRPr="00375D10">
        <w:rPr>
          <w:rStyle w:val="FontStyle24"/>
          <w:rFonts w:ascii="Arial" w:hAnsi="Arial" w:cs="Arial"/>
          <w:lang w:eastAsia="pl-PL"/>
        </w:rPr>
        <w:t>Bieg terminu związania ofertą rozpoczyna się wraz z upływem terminu składania ofert</w:t>
      </w:r>
      <w:r w:rsidR="003100B0">
        <w:rPr>
          <w:rStyle w:val="FontStyle24"/>
          <w:rFonts w:ascii="Arial" w:hAnsi="Arial" w:cs="Arial"/>
          <w:lang w:eastAsia="pl-PL"/>
        </w:rPr>
        <w:t>.</w:t>
      </w:r>
    </w:p>
    <w:p w14:paraId="496956A4" w14:textId="6A5E124B" w:rsidR="00963A0B" w:rsidRPr="007F3862" w:rsidRDefault="007F3862" w:rsidP="007F3862">
      <w:pPr>
        <w:suppressAutoHyphens w:val="0"/>
        <w:ind w:left="0"/>
        <w:jc w:val="left"/>
        <w:rPr>
          <w:sz w:val="20"/>
          <w:szCs w:val="20"/>
        </w:rPr>
      </w:pPr>
      <w:r>
        <w:br w:type="page"/>
      </w:r>
    </w:p>
    <w:p w14:paraId="29A89DB8" w14:textId="77777777" w:rsidR="00900672" w:rsidRPr="00561DF3" w:rsidRDefault="00B564BE" w:rsidP="006F4F56">
      <w:pPr>
        <w:pStyle w:val="Nagwek1"/>
      </w:pPr>
      <w:bookmarkStart w:id="14" w:name="_Toc172021726"/>
      <w:bookmarkStart w:id="15" w:name="Rozdział_7"/>
      <w:bookmarkEnd w:id="11"/>
      <w:r w:rsidRPr="00561DF3">
        <w:lastRenderedPageBreak/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4"/>
    </w:p>
    <w:p w14:paraId="029C4B95" w14:textId="77777777" w:rsidR="00B43092" w:rsidRPr="00561DF3" w:rsidRDefault="00B43092" w:rsidP="007F386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7F386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7F386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56847818" w14:textId="14056357" w:rsidR="00052DF9" w:rsidRPr="00561DF3" w:rsidRDefault="00B43092" w:rsidP="007F3862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Podstawą </w:t>
      </w:r>
      <w:r w:rsidR="009E2114" w:rsidRPr="00561DF3">
        <w:rPr>
          <w:rFonts w:ascii="Arial" w:hAnsi="Arial" w:cs="Arial"/>
          <w:sz w:val="22"/>
          <w:szCs w:val="22"/>
        </w:rPr>
        <w:t xml:space="preserve">obliczenia </w:t>
      </w:r>
      <w:r w:rsidRPr="00561DF3">
        <w:rPr>
          <w:rFonts w:ascii="Arial" w:hAnsi="Arial" w:cs="Arial"/>
          <w:sz w:val="22"/>
          <w:szCs w:val="22"/>
        </w:rPr>
        <w:t xml:space="preserve">ceny jest </w:t>
      </w:r>
      <w:r w:rsidR="005B376E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pis </w:t>
      </w:r>
      <w:r w:rsidR="005B376E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rzedmiotu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</w:p>
    <w:p w14:paraId="22D5CACE" w14:textId="538D2987" w:rsidR="00254AC5" w:rsidRPr="00561DF3" w:rsidRDefault="00AE412C" w:rsidP="007F3862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4625B1B5" w:rsidR="00052DF9" w:rsidRPr="00561DF3" w:rsidRDefault="00AE412C" w:rsidP="007F3862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6</w:t>
      </w:r>
      <w:r w:rsidR="00052DF9" w:rsidRPr="00561DF3">
        <w:rPr>
          <w:rFonts w:ascii="Arial" w:hAnsi="Arial" w:cs="Arial"/>
          <w:sz w:val="22"/>
          <w:szCs w:val="22"/>
        </w:rPr>
        <w:t>.</w:t>
      </w:r>
      <w:r w:rsidR="00052DF9" w:rsidRPr="00561DF3">
        <w:rPr>
          <w:rFonts w:ascii="Arial" w:hAnsi="Arial" w:cs="Arial"/>
          <w:sz w:val="22"/>
          <w:szCs w:val="22"/>
        </w:rPr>
        <w:tab/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="00052DF9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AE412C">
        <w:rPr>
          <w:rFonts w:ascii="Arial" w:hAnsi="Arial" w:cs="Arial"/>
          <w:sz w:val="22"/>
          <w:szCs w:val="22"/>
          <w:lang w:eastAsia="pl-PL"/>
        </w:rPr>
        <w:t>§</w:t>
      </w:r>
      <w:r w:rsidR="008A4FB5" w:rsidRPr="00AE412C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87252" w:rsidRPr="00AE412C">
        <w:rPr>
          <w:rFonts w:ascii="Arial" w:hAnsi="Arial" w:cs="Arial"/>
          <w:sz w:val="22"/>
          <w:szCs w:val="22"/>
          <w:lang w:eastAsia="pl-PL"/>
        </w:rPr>
        <w:t>34</w:t>
      </w:r>
      <w:r w:rsidR="005A544D" w:rsidRPr="00AE412C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54AC5" w:rsidRPr="00AE412C">
        <w:rPr>
          <w:rFonts w:ascii="Arial" w:hAnsi="Arial" w:cs="Arial"/>
          <w:sz w:val="22"/>
          <w:szCs w:val="22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="00052DF9"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5C5758BC" w:rsidR="00465944" w:rsidRDefault="00AE412C" w:rsidP="007F3862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52DF9" w:rsidRPr="00561DF3">
        <w:rPr>
          <w:rFonts w:ascii="Arial" w:hAnsi="Arial" w:cs="Arial"/>
          <w:sz w:val="22"/>
          <w:szCs w:val="22"/>
        </w:rPr>
        <w:t>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="00052DF9"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="00052DF9"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="00052DF9"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="00052DF9" w:rsidRPr="00561DF3">
        <w:rPr>
          <w:rFonts w:ascii="Arial" w:hAnsi="Arial" w:cs="Arial"/>
          <w:sz w:val="22"/>
          <w:szCs w:val="22"/>
        </w:rPr>
        <w:t>usług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="00052DF9"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5D420CDF" w14:textId="77777777" w:rsidR="007F3862" w:rsidRPr="00561DF3" w:rsidRDefault="007F3862" w:rsidP="007F3862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</w:p>
    <w:p w14:paraId="4B6E7A3C" w14:textId="77777777" w:rsidR="00900672" w:rsidRPr="00561DF3" w:rsidRDefault="00B564BE" w:rsidP="006F4F56">
      <w:pPr>
        <w:pStyle w:val="Nagwek1"/>
      </w:pPr>
      <w:bookmarkStart w:id="16" w:name="_Toc172021727"/>
      <w:bookmarkStart w:id="17" w:name="Rozdział_8"/>
      <w:bookmarkEnd w:id="15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6"/>
    </w:p>
    <w:p w14:paraId="00919B19" w14:textId="77777777" w:rsidR="00CE453E" w:rsidRPr="00561DF3" w:rsidRDefault="00BF2E60" w:rsidP="007F3862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7A717476" w14:textId="77777777" w:rsidR="00AE412C" w:rsidRDefault="00CE453E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2E88A6B5" w14:textId="2D784811" w:rsidR="00C908B8" w:rsidRPr="00AE412C" w:rsidRDefault="00CE453E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AE412C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AE412C">
        <w:rPr>
          <w:rStyle w:val="FontStyle24"/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AE412C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i/>
                <w:sz w:val="22"/>
                <w:szCs w:val="22"/>
              </w:rPr>
              <w:t>Lp</w:t>
            </w:r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AE412C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E412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E412C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AE412C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AE412C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AE412C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AE412C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E412C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7AE2130A" w14:textId="0D7F8E46" w:rsidR="00D876E5" w:rsidRPr="00B64E76" w:rsidRDefault="004E0DE2" w:rsidP="007F3862">
      <w:pPr>
        <w:numPr>
          <w:ilvl w:val="0"/>
          <w:numId w:val="1"/>
        </w:numPr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lastRenderedPageBreak/>
        <w:t xml:space="preserve">Oferta może otrzymać maksymalnie 100 pkt.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1B67C9">
        <w:rPr>
          <w:rStyle w:val="FontStyle24"/>
          <w:rFonts w:ascii="Arial" w:hAnsi="Arial" w:cs="Arial"/>
        </w:rPr>
        <w:t>,</w:t>
      </w:r>
      <w:r w:rsidR="001B67C9" w:rsidRPr="001B67C9">
        <w:rPr>
          <w:rFonts w:ascii="Arial" w:hAnsi="Arial" w:cs="Arial"/>
          <w:sz w:val="22"/>
          <w:szCs w:val="22"/>
        </w:rPr>
        <w:t xml:space="preserve"> z zastrzeżeniem </w:t>
      </w:r>
      <w:r w:rsidR="001B67C9" w:rsidRPr="00AE412C">
        <w:rPr>
          <w:rFonts w:ascii="Arial" w:hAnsi="Arial" w:cs="Arial"/>
          <w:sz w:val="22"/>
          <w:szCs w:val="22"/>
        </w:rPr>
        <w:t xml:space="preserve">ust. </w:t>
      </w:r>
      <w:r w:rsidR="00EC4C3A" w:rsidRPr="00AE412C">
        <w:rPr>
          <w:rFonts w:ascii="Arial" w:hAnsi="Arial" w:cs="Arial"/>
          <w:sz w:val="22"/>
          <w:szCs w:val="22"/>
        </w:rPr>
        <w:t>6</w:t>
      </w:r>
      <w:r w:rsidR="005D63D3" w:rsidRPr="00AE412C">
        <w:rPr>
          <w:rFonts w:ascii="Arial" w:hAnsi="Arial" w:cs="Arial"/>
          <w:sz w:val="22"/>
          <w:szCs w:val="22"/>
        </w:rPr>
        <w:t xml:space="preserve"> </w:t>
      </w:r>
      <w:r w:rsidR="005D63D3" w:rsidRPr="00AE412C">
        <w:rPr>
          <w:rFonts w:ascii="Arial" w:hAnsi="Arial" w:cs="Arial"/>
          <w:i/>
          <w:sz w:val="22"/>
          <w:szCs w:val="22"/>
        </w:rPr>
        <w:t>i 7</w:t>
      </w:r>
      <w:r w:rsidR="00AE412C">
        <w:rPr>
          <w:rFonts w:ascii="Arial" w:hAnsi="Arial" w:cs="Arial"/>
          <w:i/>
          <w:sz w:val="22"/>
          <w:szCs w:val="22"/>
        </w:rPr>
        <w:t xml:space="preserve">, </w:t>
      </w:r>
      <w:r w:rsidR="00900672" w:rsidRPr="00561DF3">
        <w:rPr>
          <w:rStyle w:val="FontStyle24"/>
          <w:rFonts w:ascii="Arial" w:hAnsi="Arial" w:cs="Arial"/>
        </w:rPr>
        <w:t xml:space="preserve">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</w:t>
      </w:r>
      <w:r w:rsidR="001B67C9">
        <w:rPr>
          <w:rStyle w:val="FontStyle24"/>
          <w:rFonts w:ascii="Arial" w:hAnsi="Arial" w:cs="Arial"/>
        </w:rPr>
        <w:t>,</w:t>
      </w:r>
      <w:r w:rsidRPr="00561DF3">
        <w:rPr>
          <w:rStyle w:val="FontStyle24"/>
          <w:rFonts w:ascii="Arial" w:hAnsi="Arial" w:cs="Arial"/>
        </w:rPr>
        <w:t xml:space="preserve"> zgodnie z przyjętymi kryteriami oceny.</w:t>
      </w:r>
    </w:p>
    <w:p w14:paraId="2DCFD9B8" w14:textId="48B5A0AE" w:rsidR="007177C1" w:rsidRPr="00561DF3" w:rsidRDefault="007177C1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561DF3">
        <w:rPr>
          <w:rStyle w:val="FontStyle24"/>
          <w:rFonts w:ascii="Arial" w:hAnsi="Arial" w:cs="Arial"/>
        </w:rPr>
        <w:t xml:space="preserve"> </w:t>
      </w:r>
    </w:p>
    <w:p w14:paraId="19E02D61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4839AB4B" w14:textId="557EE978" w:rsidR="007177C1" w:rsidRPr="00AE412C" w:rsidRDefault="00000000" w:rsidP="00AE412C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center"/>
        <w:rPr>
          <w:rStyle w:val="FontStyle24"/>
          <w:rFonts w:ascii="Arial" w:hAnsi="Arial" w:cs="Arial"/>
          <w:i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 w:cs="Arial"/>
              <w:sz w:val="22"/>
              <w:szCs w:val="22"/>
            </w:rPr>
            <m:t xml:space="preserve"> ×100pkt</m:t>
          </m:r>
        </m:oMath>
      </m:oMathPara>
    </w:p>
    <w:p w14:paraId="676D39E8" w14:textId="77777777" w:rsidR="00FC2F94" w:rsidRPr="00561DF3" w:rsidRDefault="00FC2F94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4535511" w14:textId="77777777" w:rsidR="00FC2F94" w:rsidRPr="00AE412C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AE412C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AE412C" w:rsidRDefault="00313C35" w:rsidP="007F3862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AE412C">
        <w:rPr>
          <w:rFonts w:ascii="Arial" w:hAnsi="Arial" w:cs="Arial"/>
          <w:sz w:val="22"/>
          <w:szCs w:val="22"/>
        </w:rPr>
        <w:t>P</w:t>
      </w:r>
      <w:r w:rsidRPr="00AE412C">
        <w:rPr>
          <w:rFonts w:ascii="Arial" w:hAnsi="Arial" w:cs="Arial"/>
          <w:sz w:val="22"/>
          <w:szCs w:val="22"/>
          <w:vertAlign w:val="subscript"/>
        </w:rPr>
        <w:t>b</w:t>
      </w:r>
      <w:r w:rsidRPr="00AE412C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AE412C" w:rsidRDefault="00313C35" w:rsidP="007F3862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AE412C">
        <w:rPr>
          <w:rFonts w:ascii="Arial" w:hAnsi="Arial" w:cs="Arial"/>
          <w:sz w:val="22"/>
          <w:szCs w:val="22"/>
        </w:rPr>
        <w:t>C</w:t>
      </w:r>
      <w:r w:rsidRPr="00AE412C">
        <w:rPr>
          <w:rFonts w:ascii="Arial" w:hAnsi="Arial" w:cs="Arial"/>
          <w:sz w:val="22"/>
          <w:szCs w:val="22"/>
          <w:vertAlign w:val="subscript"/>
        </w:rPr>
        <w:t>b</w:t>
      </w:r>
      <w:r w:rsidRPr="00AE412C">
        <w:rPr>
          <w:rFonts w:ascii="Arial" w:hAnsi="Arial" w:cs="Arial"/>
          <w:sz w:val="22"/>
          <w:szCs w:val="22"/>
        </w:rPr>
        <w:t xml:space="preserve"> – cena oferty badanej</w:t>
      </w:r>
    </w:p>
    <w:p w14:paraId="310B388E" w14:textId="77777777" w:rsidR="00313C35" w:rsidRPr="00561DF3" w:rsidRDefault="00313C35" w:rsidP="007F3862">
      <w:p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AE412C">
        <w:rPr>
          <w:rFonts w:ascii="Arial" w:hAnsi="Arial" w:cs="Arial"/>
          <w:sz w:val="22"/>
          <w:szCs w:val="22"/>
        </w:rPr>
        <w:t>C</w:t>
      </w:r>
      <w:r w:rsidRPr="00AE412C">
        <w:rPr>
          <w:rFonts w:ascii="Arial" w:hAnsi="Arial" w:cs="Arial"/>
          <w:sz w:val="22"/>
          <w:szCs w:val="22"/>
          <w:vertAlign w:val="subscript"/>
        </w:rPr>
        <w:t>n</w:t>
      </w:r>
      <w:r w:rsidRPr="00AE412C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145F7A4C" w14:textId="77777777" w:rsidR="007177C1" w:rsidRPr="00561DF3" w:rsidRDefault="007177C1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0AE6C447" w14:textId="5CEF80CF" w:rsidR="009354D9" w:rsidRPr="00AE412C" w:rsidRDefault="00665E8F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AE412C">
        <w:rPr>
          <w:rStyle w:val="FontStyle24"/>
          <w:rFonts w:ascii="Arial" w:hAnsi="Arial" w:cs="Arial"/>
        </w:rPr>
        <w:t xml:space="preserve">Jeżeli </w:t>
      </w:r>
      <w:r w:rsidR="005C27DE" w:rsidRPr="00AE412C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AE412C">
        <w:rPr>
          <w:rStyle w:val="FontStyle24"/>
          <w:rFonts w:ascii="Arial" w:hAnsi="Arial" w:cs="Arial"/>
        </w:rPr>
        <w:t>zostały złożone oferty</w:t>
      </w:r>
      <w:r w:rsidRPr="00AE412C">
        <w:rPr>
          <w:rStyle w:val="FontStyle24"/>
          <w:rFonts w:ascii="Arial" w:hAnsi="Arial" w:cs="Arial"/>
        </w:rPr>
        <w:t xml:space="preserve"> </w:t>
      </w:r>
      <w:r w:rsidR="005C27DE" w:rsidRPr="00AE412C">
        <w:rPr>
          <w:rStyle w:val="FontStyle24"/>
          <w:rFonts w:ascii="Arial" w:hAnsi="Arial" w:cs="Arial"/>
        </w:rPr>
        <w:t>o takiej samej cenie</w:t>
      </w:r>
      <w:r w:rsidR="00900672" w:rsidRPr="00AE412C">
        <w:rPr>
          <w:rStyle w:val="FontStyle24"/>
          <w:rFonts w:ascii="Arial" w:hAnsi="Arial" w:cs="Arial"/>
        </w:rPr>
        <w:t xml:space="preserve">, </w:t>
      </w:r>
      <w:r w:rsidR="00BF2E60" w:rsidRPr="00AE412C">
        <w:rPr>
          <w:rStyle w:val="FontStyle24"/>
          <w:rFonts w:ascii="Arial" w:hAnsi="Arial" w:cs="Arial"/>
        </w:rPr>
        <w:t>Zamawiający</w:t>
      </w:r>
      <w:r w:rsidR="00900672" w:rsidRPr="00AE412C">
        <w:rPr>
          <w:rStyle w:val="FontStyle24"/>
          <w:rFonts w:ascii="Arial" w:hAnsi="Arial" w:cs="Arial"/>
        </w:rPr>
        <w:t xml:space="preserve"> wezwie </w:t>
      </w:r>
      <w:r w:rsidR="00735EA5" w:rsidRPr="00AE412C">
        <w:rPr>
          <w:rStyle w:val="FontStyle24"/>
          <w:rFonts w:ascii="Arial" w:hAnsi="Arial" w:cs="Arial"/>
        </w:rPr>
        <w:t>W</w:t>
      </w:r>
      <w:r w:rsidR="00900672" w:rsidRPr="00AE412C">
        <w:rPr>
          <w:rStyle w:val="FontStyle24"/>
          <w:rFonts w:ascii="Arial" w:hAnsi="Arial" w:cs="Arial"/>
        </w:rPr>
        <w:t>ykonawców, którzy złożyli te oferty, do złożenia</w:t>
      </w:r>
      <w:r w:rsidR="007856B5" w:rsidRPr="00AE412C">
        <w:rPr>
          <w:rStyle w:val="FontStyle24"/>
          <w:rFonts w:ascii="Arial" w:hAnsi="Arial" w:cs="Arial"/>
        </w:rPr>
        <w:t xml:space="preserve"> –</w:t>
      </w:r>
      <w:r w:rsidR="00900672" w:rsidRPr="00AE412C">
        <w:rPr>
          <w:rStyle w:val="FontStyle24"/>
          <w:rFonts w:ascii="Arial" w:hAnsi="Arial" w:cs="Arial"/>
        </w:rPr>
        <w:t xml:space="preserve"> w terminie określonym przez </w:t>
      </w:r>
      <w:r w:rsidR="00BF2E60" w:rsidRPr="00AE412C">
        <w:rPr>
          <w:rStyle w:val="FontStyle24"/>
          <w:rFonts w:ascii="Arial" w:hAnsi="Arial" w:cs="Arial"/>
        </w:rPr>
        <w:t>Zamawiającego</w:t>
      </w:r>
      <w:r w:rsidR="003B70C3" w:rsidRPr="00AE412C">
        <w:rPr>
          <w:rStyle w:val="FontStyle24"/>
          <w:rFonts w:ascii="Arial" w:hAnsi="Arial" w:cs="Arial"/>
        </w:rPr>
        <w:t xml:space="preserve"> </w:t>
      </w:r>
      <w:r w:rsidR="007856B5" w:rsidRPr="00AE412C">
        <w:rPr>
          <w:rStyle w:val="FontStyle24"/>
          <w:rFonts w:ascii="Arial" w:hAnsi="Arial" w:cs="Arial"/>
        </w:rPr>
        <w:t>–</w:t>
      </w:r>
      <w:r w:rsidR="00900672" w:rsidRPr="00AE412C">
        <w:rPr>
          <w:rStyle w:val="FontStyle24"/>
          <w:rFonts w:ascii="Arial" w:hAnsi="Arial" w:cs="Arial"/>
        </w:rPr>
        <w:t xml:space="preserve"> ofert dodatkowych</w:t>
      </w:r>
      <w:r w:rsidR="00A144B6" w:rsidRPr="00AE412C">
        <w:rPr>
          <w:rStyle w:val="FontStyle24"/>
          <w:rFonts w:ascii="Arial" w:hAnsi="Arial" w:cs="Arial"/>
        </w:rPr>
        <w:t xml:space="preserve">. </w:t>
      </w:r>
      <w:r w:rsidR="00A144B6" w:rsidRPr="00AE412C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900672" w:rsidRPr="00AE412C">
        <w:rPr>
          <w:rStyle w:val="FontStyle24"/>
          <w:rFonts w:ascii="Arial" w:hAnsi="Arial" w:cs="Arial"/>
        </w:rPr>
        <w:t>.</w:t>
      </w:r>
    </w:p>
    <w:p w14:paraId="52048174" w14:textId="48028487" w:rsidR="00870E44" w:rsidRPr="00561DF3" w:rsidRDefault="00870E44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6BCB16DF" w:rsidR="009354D9" w:rsidRPr="00561DF3" w:rsidRDefault="009354D9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14AEC1" w14:textId="5B3DC3BE" w:rsidR="0034709C" w:rsidRDefault="009354D9" w:rsidP="007F3862">
      <w:pPr>
        <w:numPr>
          <w:ilvl w:val="0"/>
          <w:numId w:val="27"/>
        </w:numPr>
        <w:spacing w:line="360" w:lineRule="auto"/>
        <w:ind w:hanging="29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</w:t>
      </w:r>
      <w:r w:rsidR="004864C9">
        <w:rPr>
          <w:rFonts w:ascii="Arial" w:hAnsi="Arial" w:cs="Arial"/>
          <w:sz w:val="22"/>
          <w:szCs w:val="22"/>
        </w:rPr>
        <w:t>.</w:t>
      </w:r>
      <w:bookmarkStart w:id="18" w:name="_Hlk166580059"/>
    </w:p>
    <w:p w14:paraId="6B5C4C32" w14:textId="0273073B" w:rsidR="00727DD6" w:rsidRDefault="00727DD6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CE3A94">
        <w:rPr>
          <w:rStyle w:val="FontStyle24"/>
          <w:rFonts w:ascii="Arial" w:hAnsi="Arial" w:cs="Arial"/>
        </w:rPr>
        <w:t>Zamawiający może dokonać zmiany Dokumentów zamówienia również przed uruchomieniem kolejnej rundy zapytania ofertowego.</w:t>
      </w:r>
    </w:p>
    <w:p w14:paraId="713ACD82" w14:textId="369E400E" w:rsidR="00312B66" w:rsidRPr="00CE3A94" w:rsidRDefault="00C101E0" w:rsidP="007F3862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3" w:hanging="425"/>
        <w:rPr>
          <w:rStyle w:val="FontStyle24"/>
          <w:rFonts w:ascii="Arial" w:hAnsi="Arial" w:cs="Arial"/>
        </w:rPr>
      </w:pPr>
      <w:r w:rsidRPr="00C101E0">
        <w:rPr>
          <w:rStyle w:val="FontStyle24"/>
          <w:rFonts w:ascii="Arial" w:hAnsi="Arial" w:cs="Arial"/>
        </w:rPr>
        <w:t xml:space="preserve">O </w:t>
      </w:r>
      <w:r w:rsidR="00F83EDB" w:rsidRPr="00CE3A94">
        <w:rPr>
          <w:rStyle w:val="FontStyle24"/>
          <w:rFonts w:ascii="Arial" w:hAnsi="Arial" w:cs="Arial"/>
        </w:rPr>
        <w:t xml:space="preserve">uruchomieniu kolejnej Rundy zapytania ofertowego </w:t>
      </w:r>
      <w:r w:rsidR="00C71AC6" w:rsidRPr="00CE3A94">
        <w:rPr>
          <w:rStyle w:val="FontStyle24"/>
          <w:rFonts w:ascii="Arial" w:hAnsi="Arial" w:cs="Arial"/>
        </w:rPr>
        <w:t>Zamawiający</w:t>
      </w:r>
      <w:r w:rsidR="00F83EDB" w:rsidRPr="00CE3A94">
        <w:rPr>
          <w:rStyle w:val="FontStyle24"/>
          <w:rFonts w:ascii="Arial" w:hAnsi="Arial" w:cs="Arial"/>
        </w:rPr>
        <w:t xml:space="preserve"> powia</w:t>
      </w:r>
      <w:r w:rsidR="00C71AC6" w:rsidRPr="00CE3A94">
        <w:rPr>
          <w:rStyle w:val="FontStyle24"/>
          <w:rFonts w:ascii="Arial" w:hAnsi="Arial" w:cs="Arial"/>
        </w:rPr>
        <w:t xml:space="preserve">domi </w:t>
      </w:r>
      <w:r w:rsidR="00F83EDB" w:rsidRPr="00CE3A94">
        <w:rPr>
          <w:rStyle w:val="FontStyle24"/>
          <w:rFonts w:ascii="Arial" w:hAnsi="Arial" w:cs="Arial"/>
        </w:rPr>
        <w:t>wszystkich wykonawców</w:t>
      </w:r>
      <w:r w:rsidR="00C71AC6" w:rsidRPr="00CE3A94">
        <w:rPr>
          <w:rStyle w:val="FontStyle24"/>
          <w:rFonts w:ascii="Arial" w:hAnsi="Arial" w:cs="Arial"/>
        </w:rPr>
        <w:t xml:space="preserve">, </w:t>
      </w:r>
      <w:r w:rsidR="00F83EDB" w:rsidRPr="00CE3A94">
        <w:rPr>
          <w:rStyle w:val="FontStyle24"/>
          <w:rFonts w:ascii="Arial" w:hAnsi="Arial" w:cs="Arial"/>
        </w:rPr>
        <w:t>którzy złożyli oferty w poprzednich Rundach wraz z podaniem informacji odnośnie</w:t>
      </w:r>
      <w:r w:rsidR="002C3571">
        <w:rPr>
          <w:rStyle w:val="FontStyle24"/>
          <w:rFonts w:ascii="Arial" w:hAnsi="Arial" w:cs="Arial"/>
        </w:rPr>
        <w:t xml:space="preserve"> do</w:t>
      </w:r>
      <w:r w:rsidR="00F83EDB" w:rsidRPr="00CE3A94">
        <w:rPr>
          <w:rStyle w:val="FontStyle24"/>
          <w:rFonts w:ascii="Arial" w:hAnsi="Arial" w:cs="Arial"/>
        </w:rPr>
        <w:t xml:space="preserve"> możliwości ponownego złożenia oferty w celu dalszego ubiegania się o </w:t>
      </w:r>
      <w:r w:rsidR="00F83EDB" w:rsidRPr="00CE3A94">
        <w:rPr>
          <w:rStyle w:val="FontStyle24"/>
          <w:rFonts w:ascii="Arial" w:hAnsi="Arial" w:cs="Arial"/>
        </w:rPr>
        <w:lastRenderedPageBreak/>
        <w:t>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  <w:bookmarkEnd w:id="18"/>
    </w:p>
    <w:p w14:paraId="6044AB16" w14:textId="6A041433" w:rsidR="00940E18" w:rsidRPr="00561DF3" w:rsidRDefault="00940E18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365D66C3" w14:textId="5393E1A8" w:rsidR="00751561" w:rsidRPr="007F3862" w:rsidRDefault="00B564BE" w:rsidP="007F3862">
      <w:pPr>
        <w:pStyle w:val="Nagwek1"/>
      </w:pPr>
      <w:bookmarkStart w:id="19" w:name="_Toc172021728"/>
      <w:bookmarkStart w:id="20" w:name="Rozdział_9"/>
      <w:bookmarkEnd w:id="17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9"/>
    </w:p>
    <w:p w14:paraId="383C1B5C" w14:textId="3964250B" w:rsidR="00751561" w:rsidRPr="00561DF3" w:rsidRDefault="00751561" w:rsidP="007F3862">
      <w:pPr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32533E">
        <w:rPr>
          <w:rFonts w:ascii="Arial" w:hAnsi="Arial" w:cs="Arial"/>
          <w:b/>
          <w:bCs/>
          <w:sz w:val="22"/>
          <w:szCs w:val="22"/>
        </w:rPr>
        <w:t>11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>.12.2025</w:t>
      </w:r>
      <w:r w:rsidRPr="00E51A54">
        <w:rPr>
          <w:rFonts w:ascii="Arial" w:hAnsi="Arial" w:cs="Arial"/>
          <w:b/>
          <w:bCs/>
          <w:sz w:val="22"/>
          <w:szCs w:val="22"/>
        </w:rPr>
        <w:t>, do godzin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>y 10:00.</w:t>
      </w:r>
    </w:p>
    <w:p w14:paraId="74F26E10" w14:textId="0EFDB362" w:rsidR="00751561" w:rsidRPr="00561DF3" w:rsidRDefault="00751561" w:rsidP="007F3862">
      <w:pPr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24902C3D" w:rsidR="00751561" w:rsidRPr="00561DF3" w:rsidRDefault="00751561" w:rsidP="007F3862">
      <w:pPr>
        <w:numPr>
          <w:ilvl w:val="0"/>
          <w:numId w:val="35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dniu: </w:t>
      </w:r>
      <w:r w:rsidR="0032533E">
        <w:rPr>
          <w:rFonts w:ascii="Arial" w:hAnsi="Arial" w:cs="Arial"/>
          <w:b/>
          <w:bCs/>
          <w:sz w:val="22"/>
          <w:szCs w:val="22"/>
        </w:rPr>
        <w:t>11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 xml:space="preserve">.12.2025, </w:t>
      </w:r>
      <w:r w:rsidRPr="00E51A54">
        <w:rPr>
          <w:rFonts w:ascii="Arial" w:hAnsi="Arial" w:cs="Arial"/>
          <w:b/>
          <w:bCs/>
          <w:sz w:val="22"/>
          <w:szCs w:val="22"/>
        </w:rPr>
        <w:t>o godzin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>ie 10:00.</w:t>
      </w:r>
    </w:p>
    <w:p w14:paraId="162190C1" w14:textId="3E71AF70" w:rsidR="00751561" w:rsidRDefault="00751561" w:rsidP="007F3862">
      <w:pPr>
        <w:numPr>
          <w:ilvl w:val="0"/>
          <w:numId w:val="35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2191431" w14:textId="77777777" w:rsidR="00963A0B" w:rsidRPr="00561DF3" w:rsidRDefault="00963A0B" w:rsidP="00963A0B">
      <w:pPr>
        <w:spacing w:after="120" w:line="360" w:lineRule="auto"/>
        <w:ind w:left="284"/>
        <w:jc w:val="left"/>
        <w:rPr>
          <w:rFonts w:ascii="Arial" w:hAnsi="Arial" w:cs="Arial"/>
          <w:sz w:val="22"/>
          <w:szCs w:val="22"/>
        </w:rPr>
      </w:pPr>
    </w:p>
    <w:p w14:paraId="417A4384" w14:textId="315CBD58" w:rsidR="00943A07" w:rsidRPr="00561DF3" w:rsidRDefault="00B564BE" w:rsidP="006F4F56">
      <w:pPr>
        <w:pStyle w:val="Nagwek1"/>
      </w:pPr>
      <w:bookmarkStart w:id="21" w:name="_Toc172021729"/>
      <w:bookmarkStart w:id="22" w:name="Rozdział_10"/>
      <w:bookmarkEnd w:id="20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1"/>
    </w:p>
    <w:p w14:paraId="44F4EC05" w14:textId="1F46BE17" w:rsidR="001833A9" w:rsidRPr="00561DF3" w:rsidRDefault="001833A9" w:rsidP="007F3862">
      <w:pPr>
        <w:pStyle w:val="Akapitzlist"/>
        <w:numPr>
          <w:ilvl w:val="6"/>
          <w:numId w:val="18"/>
        </w:numPr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</w:t>
      </w:r>
      <w:r w:rsidRPr="00E51A54">
        <w:rPr>
          <w:rFonts w:ascii="Arial" w:hAnsi="Arial" w:cs="Arial"/>
          <w:sz w:val="22"/>
          <w:szCs w:val="22"/>
        </w:rPr>
        <w:t>z §</w:t>
      </w:r>
      <w:r w:rsidR="008A4FB5" w:rsidRPr="00E51A54">
        <w:rPr>
          <w:rFonts w:ascii="Arial" w:hAnsi="Arial" w:cs="Arial"/>
          <w:sz w:val="22"/>
          <w:szCs w:val="22"/>
        </w:rPr>
        <w:t xml:space="preserve"> </w:t>
      </w:r>
      <w:r w:rsidRPr="00E51A54">
        <w:rPr>
          <w:rFonts w:ascii="Arial" w:hAnsi="Arial" w:cs="Arial"/>
          <w:sz w:val="22"/>
          <w:szCs w:val="22"/>
        </w:rPr>
        <w:t>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E51A54" w:rsidRDefault="001833A9" w:rsidP="007F3862">
      <w:pPr>
        <w:pStyle w:val="Default"/>
        <w:numPr>
          <w:ilvl w:val="0"/>
          <w:numId w:val="18"/>
        </w:numPr>
        <w:spacing w:line="360" w:lineRule="auto"/>
        <w:ind w:left="284" w:hanging="284"/>
        <w:jc w:val="both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</w:t>
      </w:r>
      <w:r w:rsidRPr="00E51A54">
        <w:rPr>
          <w:color w:val="auto"/>
          <w:sz w:val="22"/>
          <w:szCs w:val="22"/>
          <w:lang w:eastAsia="ar-SA"/>
        </w:rPr>
        <w:t xml:space="preserve">w ust. 1 polega na dokonaniu czynności </w:t>
      </w:r>
      <w:r w:rsidR="000C1999" w:rsidRPr="00E51A54">
        <w:rPr>
          <w:color w:val="auto"/>
          <w:sz w:val="22"/>
          <w:szCs w:val="22"/>
          <w:lang w:eastAsia="ar-SA"/>
        </w:rPr>
        <w:t xml:space="preserve">badania i </w:t>
      </w:r>
      <w:r w:rsidRPr="00E51A54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E51A54" w:rsidRDefault="000C1999" w:rsidP="007F3862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 w:rsidRPr="00E51A54">
        <w:rPr>
          <w:color w:val="auto"/>
          <w:sz w:val="22"/>
          <w:szCs w:val="22"/>
          <w:lang w:eastAsia="ar-SA"/>
        </w:rPr>
        <w:t xml:space="preserve">zbadanie </w:t>
      </w:r>
      <w:r w:rsidR="00B40E6C" w:rsidRPr="00E51A54">
        <w:rPr>
          <w:color w:val="auto"/>
          <w:sz w:val="22"/>
          <w:szCs w:val="22"/>
          <w:lang w:eastAsia="ar-SA"/>
        </w:rPr>
        <w:t xml:space="preserve">czy złożone </w:t>
      </w:r>
      <w:r w:rsidRPr="00E51A54">
        <w:rPr>
          <w:color w:val="auto"/>
          <w:sz w:val="22"/>
          <w:szCs w:val="22"/>
          <w:lang w:eastAsia="ar-SA"/>
        </w:rPr>
        <w:t>ofert</w:t>
      </w:r>
      <w:r w:rsidR="00B40E6C" w:rsidRPr="00E51A54">
        <w:rPr>
          <w:color w:val="auto"/>
          <w:sz w:val="22"/>
          <w:szCs w:val="22"/>
          <w:lang w:eastAsia="ar-SA"/>
        </w:rPr>
        <w:t>y</w:t>
      </w:r>
      <w:r w:rsidRPr="00E51A54">
        <w:rPr>
          <w:color w:val="auto"/>
          <w:sz w:val="22"/>
          <w:szCs w:val="22"/>
          <w:lang w:eastAsia="ar-SA"/>
        </w:rPr>
        <w:t xml:space="preserve"> </w:t>
      </w:r>
      <w:r w:rsidR="00B40E6C" w:rsidRPr="00E51A54">
        <w:rPr>
          <w:color w:val="auto"/>
          <w:sz w:val="22"/>
          <w:szCs w:val="22"/>
          <w:lang w:eastAsia="ar-SA"/>
        </w:rPr>
        <w:t>nie podlegają odrzuceniu na podstawie § 30 ust. 1 pkt 1-10 i 13 Regulaminu oraz poprawienie omyłek zgodnie z § 27 ust. 4 pkt 2 Regulaminu</w:t>
      </w:r>
      <w:r w:rsidR="009A1D1D" w:rsidRPr="00E51A54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E51A54" w:rsidRDefault="000C1999" w:rsidP="007F3862">
      <w:pPr>
        <w:pStyle w:val="Default"/>
        <w:numPr>
          <w:ilvl w:val="0"/>
          <w:numId w:val="33"/>
        </w:numPr>
        <w:tabs>
          <w:tab w:val="left" w:pos="709"/>
          <w:tab w:val="left" w:pos="1843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 w:rsidRPr="00E51A54">
        <w:rPr>
          <w:color w:val="auto"/>
          <w:sz w:val="22"/>
          <w:szCs w:val="22"/>
          <w:lang w:eastAsia="ar-SA"/>
        </w:rPr>
        <w:t xml:space="preserve">ocena </w:t>
      </w:r>
      <w:r w:rsidR="001833A9" w:rsidRPr="00E51A54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 w:rsidRPr="00E51A54">
        <w:rPr>
          <w:color w:val="auto"/>
          <w:sz w:val="22"/>
          <w:szCs w:val="22"/>
          <w:lang w:eastAsia="ar-SA"/>
        </w:rPr>
        <w:t>ocenionej najwyżej</w:t>
      </w:r>
      <w:r w:rsidR="001833A9" w:rsidRPr="00E51A54">
        <w:rPr>
          <w:color w:val="auto"/>
          <w:sz w:val="22"/>
          <w:szCs w:val="22"/>
          <w:lang w:eastAsia="ar-SA"/>
        </w:rPr>
        <w:t>;</w:t>
      </w:r>
    </w:p>
    <w:p w14:paraId="79C3AAEC" w14:textId="64B81A82" w:rsidR="00665E8F" w:rsidRPr="000C1999" w:rsidRDefault="000C1999" w:rsidP="007F3862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jc w:val="both"/>
        <w:rPr>
          <w:color w:val="auto"/>
          <w:sz w:val="22"/>
          <w:szCs w:val="22"/>
          <w:lang w:eastAsia="ar-SA"/>
        </w:rPr>
      </w:pPr>
      <w:r w:rsidRPr="00E51A54">
        <w:rPr>
          <w:color w:val="auto"/>
          <w:sz w:val="22"/>
          <w:szCs w:val="22"/>
          <w:lang w:eastAsia="ar-SA"/>
        </w:rPr>
        <w:t>z</w:t>
      </w:r>
      <w:r w:rsidR="001833A9" w:rsidRPr="00E51A54">
        <w:rPr>
          <w:color w:val="auto"/>
          <w:sz w:val="22"/>
          <w:szCs w:val="22"/>
          <w:lang w:eastAsia="ar-SA"/>
        </w:rPr>
        <w:t>badanie</w:t>
      </w:r>
      <w:r w:rsidR="001266AD" w:rsidRPr="00E51A54">
        <w:rPr>
          <w:color w:val="auto"/>
          <w:sz w:val="22"/>
          <w:szCs w:val="22"/>
          <w:lang w:eastAsia="ar-SA"/>
        </w:rPr>
        <w:t xml:space="preserve"> </w:t>
      </w:r>
      <w:r w:rsidR="001833A9" w:rsidRPr="00E51A54">
        <w:rPr>
          <w:color w:val="auto"/>
          <w:sz w:val="22"/>
          <w:szCs w:val="22"/>
          <w:lang w:eastAsia="ar-SA"/>
        </w:rPr>
        <w:t>czy oferta, która została oceniona</w:t>
      </w:r>
      <w:r w:rsidRPr="00E51A54">
        <w:rPr>
          <w:color w:val="auto"/>
          <w:sz w:val="22"/>
          <w:szCs w:val="22"/>
          <w:lang w:eastAsia="ar-SA"/>
        </w:rPr>
        <w:t xml:space="preserve"> najwyżej </w:t>
      </w:r>
      <w:r w:rsidR="00E42ABF" w:rsidRPr="00E51A54">
        <w:rPr>
          <w:color w:val="auto"/>
          <w:sz w:val="22"/>
          <w:szCs w:val="22"/>
          <w:lang w:eastAsia="ar-SA"/>
        </w:rPr>
        <w:t>nie podlega odrzuceniu na podstawie §</w:t>
      </w:r>
      <w:r w:rsidR="00437869" w:rsidRPr="00E51A54">
        <w:rPr>
          <w:color w:val="auto"/>
          <w:sz w:val="22"/>
          <w:szCs w:val="22"/>
          <w:lang w:eastAsia="ar-SA"/>
        </w:rPr>
        <w:t xml:space="preserve"> </w:t>
      </w:r>
      <w:r w:rsidR="00E42ABF" w:rsidRPr="00E51A54">
        <w:rPr>
          <w:color w:val="auto"/>
          <w:sz w:val="22"/>
          <w:szCs w:val="22"/>
          <w:lang w:eastAsia="ar-SA"/>
        </w:rPr>
        <w:t>30</w:t>
      </w:r>
      <w:r w:rsidR="00B40E6C" w:rsidRPr="00E51A54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E51A54">
        <w:rPr>
          <w:color w:val="auto"/>
          <w:sz w:val="22"/>
          <w:szCs w:val="22"/>
          <w:lang w:eastAsia="ar-SA"/>
        </w:rPr>
        <w:t>ust. 1 pkt 11-12 oraz § 30 ust. 2</w:t>
      </w:r>
      <w:r w:rsidR="00E42ABF" w:rsidRPr="00E51A54">
        <w:rPr>
          <w:color w:val="auto"/>
          <w:sz w:val="22"/>
          <w:szCs w:val="22"/>
          <w:lang w:eastAsia="ar-SA"/>
        </w:rPr>
        <w:t xml:space="preserve"> Regulaminu</w:t>
      </w:r>
      <w:r w:rsidRPr="00E51A54">
        <w:rPr>
          <w:color w:val="auto"/>
          <w:sz w:val="22"/>
          <w:szCs w:val="22"/>
          <w:lang w:eastAsia="ar-SA"/>
        </w:rPr>
        <w:t>, w tym czy</w:t>
      </w:r>
      <w:r w:rsidR="00B40E6C" w:rsidRPr="00E51A54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E51A54">
        <w:rPr>
          <w:color w:val="auto"/>
          <w:sz w:val="22"/>
          <w:szCs w:val="22"/>
          <w:lang w:eastAsia="ar-SA"/>
        </w:rPr>
        <w:t>zostały wraz z nią złożone</w:t>
      </w:r>
      <w:r w:rsidRPr="00E51A54">
        <w:rPr>
          <w:color w:val="auto"/>
          <w:sz w:val="22"/>
          <w:szCs w:val="22"/>
          <w:lang w:eastAsia="ar-SA"/>
        </w:rPr>
        <w:t xml:space="preserve"> wszystkie dokumenty, których złożenia żądał Zamawiający</w:t>
      </w:r>
      <w:r>
        <w:rPr>
          <w:color w:val="auto"/>
          <w:sz w:val="22"/>
          <w:szCs w:val="22"/>
          <w:lang w:eastAsia="ar-SA"/>
        </w:rPr>
        <w:t>.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6C4A77CB" w:rsidR="00115AAC" w:rsidRPr="00561DF3" w:rsidRDefault="00115AAC" w:rsidP="006F4F56">
      <w:pPr>
        <w:pStyle w:val="Nagwek1"/>
      </w:pPr>
      <w:bookmarkStart w:id="23" w:name="_Toc172021730"/>
      <w:bookmarkStart w:id="24" w:name="Rozdział_11"/>
      <w:bookmarkEnd w:id="22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3"/>
    </w:p>
    <w:p w14:paraId="79EF1670" w14:textId="404C9BB7" w:rsidR="001A4CEC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</w:t>
      </w:r>
      <w:r w:rsidR="00791F4B" w:rsidRPr="00E51A54">
        <w:rPr>
          <w:rFonts w:ascii="Arial" w:hAnsi="Arial" w:cs="Arial"/>
          <w:sz w:val="22"/>
          <w:szCs w:val="22"/>
        </w:rPr>
        <w:t>inu</w:t>
      </w:r>
      <w:r w:rsidR="001A4CEC" w:rsidRPr="00E51A54">
        <w:rPr>
          <w:rFonts w:ascii="Arial" w:hAnsi="Arial" w:cs="Arial"/>
          <w:sz w:val="22"/>
          <w:szCs w:val="22"/>
        </w:rPr>
        <w:t>, z zastrzeżeniem ust. 2</w:t>
      </w:r>
      <w:r w:rsidR="00E51A54">
        <w:rPr>
          <w:rFonts w:ascii="Arial" w:hAnsi="Arial" w:cs="Arial"/>
          <w:sz w:val="22"/>
          <w:szCs w:val="22"/>
        </w:rPr>
        <w:t>.</w:t>
      </w:r>
    </w:p>
    <w:p w14:paraId="0CDB2331" w14:textId="5AA0D56C" w:rsidR="00115AAC" w:rsidRDefault="00A04424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udziału w Negocjacjach, </w:t>
      </w:r>
      <w:r w:rsidR="001A4CEC" w:rsidRPr="001A4CEC">
        <w:rPr>
          <w:rFonts w:ascii="Arial" w:hAnsi="Arial" w:cs="Arial"/>
          <w:sz w:val="22"/>
          <w:szCs w:val="22"/>
        </w:rPr>
        <w:t xml:space="preserve">Zamawiający </w:t>
      </w:r>
      <w:r>
        <w:rPr>
          <w:rFonts w:ascii="Arial" w:hAnsi="Arial" w:cs="Arial"/>
          <w:sz w:val="22"/>
          <w:szCs w:val="22"/>
        </w:rPr>
        <w:t xml:space="preserve">zaprosi maksymalnie </w:t>
      </w:r>
      <w:r w:rsidR="00E51A54">
        <w:rPr>
          <w:rFonts w:ascii="Arial" w:hAnsi="Arial" w:cs="Arial"/>
          <w:sz w:val="22"/>
          <w:szCs w:val="22"/>
        </w:rPr>
        <w:t>3</w:t>
      </w:r>
      <w:r w:rsidR="0082041F">
        <w:rPr>
          <w:rFonts w:ascii="Arial" w:hAnsi="Arial" w:cs="Arial"/>
          <w:i/>
          <w:sz w:val="22"/>
          <w:szCs w:val="22"/>
        </w:rPr>
        <w:t xml:space="preserve"> </w:t>
      </w:r>
      <w:r w:rsidR="001A4CEC" w:rsidRPr="001A4CEC">
        <w:rPr>
          <w:rFonts w:ascii="Arial" w:hAnsi="Arial" w:cs="Arial"/>
          <w:sz w:val="22"/>
          <w:szCs w:val="22"/>
        </w:rPr>
        <w:t>Wykonawców</w:t>
      </w:r>
      <w:r w:rsidR="00E51A54">
        <w:rPr>
          <w:rFonts w:ascii="Arial" w:hAnsi="Arial" w:cs="Arial"/>
          <w:sz w:val="22"/>
          <w:szCs w:val="22"/>
        </w:rPr>
        <w:t>.</w:t>
      </w:r>
      <w:r w:rsidR="00AC648D">
        <w:rPr>
          <w:rFonts w:ascii="Arial" w:hAnsi="Arial" w:cs="Arial"/>
          <w:sz w:val="22"/>
          <w:szCs w:val="22"/>
        </w:rPr>
        <w:t xml:space="preserve"> </w:t>
      </w:r>
    </w:p>
    <w:p w14:paraId="2868B9B2" w14:textId="4DD8B235" w:rsidR="00A04424" w:rsidRDefault="00FA3A7B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="00A04424"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 w:rsidR="00A04424">
        <w:rPr>
          <w:rFonts w:ascii="Arial" w:hAnsi="Arial" w:cs="Arial"/>
          <w:sz w:val="22"/>
          <w:szCs w:val="22"/>
        </w:rPr>
        <w:t>,</w:t>
      </w:r>
      <w:r w:rsidR="00A04424"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</w:t>
      </w:r>
      <w:r w:rsidR="00A04424" w:rsidRPr="00A04424">
        <w:rPr>
          <w:rFonts w:ascii="Arial" w:hAnsi="Arial" w:cs="Arial"/>
          <w:sz w:val="22"/>
          <w:szCs w:val="22"/>
        </w:rPr>
        <w:lastRenderedPageBreak/>
        <w:t>złożone oferty niepodlegające odrzuceniu zgodnie z ust. 1, na podstawie przyjętych kryteriów oceny ofert. Zamawiający zaprasza do udziału w negocjacjach Wykonawców, których oferty uzyskały najwyższą punktację w liczbie</w:t>
      </w:r>
      <w:r w:rsidR="00313D47">
        <w:rPr>
          <w:rFonts w:ascii="Arial" w:hAnsi="Arial" w:cs="Arial"/>
          <w:sz w:val="22"/>
          <w:szCs w:val="22"/>
        </w:rPr>
        <w:t>,</w:t>
      </w:r>
      <w:r w:rsidR="00A04424" w:rsidRPr="00A04424">
        <w:rPr>
          <w:rFonts w:ascii="Arial" w:hAnsi="Arial" w:cs="Arial"/>
          <w:sz w:val="22"/>
          <w:szCs w:val="22"/>
        </w:rPr>
        <w:t xml:space="preserve"> </w:t>
      </w:r>
      <w:r w:rsidR="00A04424">
        <w:rPr>
          <w:rFonts w:ascii="Arial" w:hAnsi="Arial" w:cs="Arial"/>
          <w:sz w:val="22"/>
          <w:szCs w:val="22"/>
        </w:rPr>
        <w:t>o której mowa w ust. 2.</w:t>
      </w:r>
    </w:p>
    <w:p w14:paraId="6C6D8C34" w14:textId="72397546" w:rsidR="00D01DCE" w:rsidRDefault="00D01DCE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 xml:space="preserve">Zamawiający może zaprosić do udziału w negocjacjach Wykonawców w liczbie większej niż określona w </w:t>
      </w:r>
      <w:r>
        <w:rPr>
          <w:rFonts w:ascii="Arial" w:hAnsi="Arial" w:cs="Arial"/>
          <w:sz w:val="22"/>
          <w:szCs w:val="22"/>
        </w:rPr>
        <w:t>ust. 2</w:t>
      </w:r>
      <w:r w:rsidRPr="00D01DCE">
        <w:rPr>
          <w:rFonts w:ascii="Arial" w:hAnsi="Arial" w:cs="Arial"/>
          <w:sz w:val="22"/>
          <w:szCs w:val="22"/>
        </w:rPr>
        <w:t>, jeżeli jest to uzasadnione interesem Zamawiającego</w:t>
      </w:r>
      <w:r>
        <w:rPr>
          <w:rFonts w:ascii="Arial" w:hAnsi="Arial" w:cs="Arial"/>
          <w:sz w:val="22"/>
          <w:szCs w:val="22"/>
        </w:rPr>
        <w:t>.</w:t>
      </w:r>
    </w:p>
    <w:p w14:paraId="19495937" w14:textId="5288D7BE" w:rsidR="00D01DCE" w:rsidRPr="00A04424" w:rsidRDefault="00D01DCE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D01DCE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gdy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których oferty nie podlegają odrzuceniu zgodnie z ust. 1 jest mniejsza, niż liczba Wykonawców</w:t>
      </w:r>
      <w:r>
        <w:rPr>
          <w:rFonts w:ascii="Arial" w:hAnsi="Arial" w:cs="Arial"/>
          <w:sz w:val="22"/>
          <w:szCs w:val="22"/>
        </w:rPr>
        <w:t>,</w:t>
      </w:r>
      <w:r w:rsidRPr="00D01DC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</w:t>
      </w:r>
      <w:r w:rsidRPr="00D01DCE">
        <w:rPr>
          <w:rFonts w:ascii="Arial" w:hAnsi="Arial" w:cs="Arial"/>
          <w:sz w:val="22"/>
          <w:szCs w:val="22"/>
        </w:rPr>
        <w:t xml:space="preserve">których </w:t>
      </w:r>
      <w:r w:rsidR="00FA3A7B">
        <w:rPr>
          <w:rFonts w:ascii="Arial" w:hAnsi="Arial" w:cs="Arial"/>
          <w:sz w:val="22"/>
          <w:szCs w:val="22"/>
        </w:rPr>
        <w:t>mowa w ust. 2</w:t>
      </w:r>
      <w:r w:rsidRPr="00D01DCE">
        <w:rPr>
          <w:rFonts w:ascii="Arial" w:hAnsi="Arial" w:cs="Arial"/>
          <w:sz w:val="22"/>
          <w:szCs w:val="22"/>
        </w:rPr>
        <w:t>, Zamawiający zaprasza do udziału w negocjacjach wszystkich tych Wykonawców</w:t>
      </w:r>
      <w:r>
        <w:rPr>
          <w:rFonts w:ascii="Arial" w:hAnsi="Arial" w:cs="Arial"/>
          <w:sz w:val="22"/>
          <w:szCs w:val="22"/>
        </w:rPr>
        <w:t>.</w:t>
      </w:r>
    </w:p>
    <w:p w14:paraId="4DE1C473" w14:textId="09E1EB6C" w:rsidR="00115AAC" w:rsidRPr="00561DF3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2D7AB4E" w14:textId="3BB51B47" w:rsidR="002C5098" w:rsidRPr="00FB27FE" w:rsidRDefault="00822CDF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646C0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r w:rsidR="006F5C51">
        <w:rPr>
          <w:rFonts w:ascii="Arial" w:hAnsi="Arial" w:cs="Arial"/>
          <w:sz w:val="22"/>
          <w:szCs w:val="22"/>
        </w:rPr>
        <w:t>zło</w:t>
      </w:r>
      <w:r w:rsidR="00F70007">
        <w:rPr>
          <w:rFonts w:ascii="Arial" w:hAnsi="Arial" w:cs="Arial"/>
          <w:sz w:val="22"/>
          <w:szCs w:val="22"/>
        </w:rPr>
        <w:t>ż</w:t>
      </w:r>
      <w:r w:rsidR="006F5C51">
        <w:rPr>
          <w:rFonts w:ascii="Arial" w:hAnsi="Arial" w:cs="Arial"/>
          <w:sz w:val="22"/>
          <w:szCs w:val="22"/>
        </w:rPr>
        <w:t xml:space="preserve">enia </w:t>
      </w:r>
      <w:r w:rsidRPr="004646C0">
        <w:rPr>
          <w:rFonts w:ascii="Arial" w:hAnsi="Arial" w:cs="Arial"/>
          <w:sz w:val="22"/>
          <w:szCs w:val="22"/>
        </w:rPr>
        <w:t xml:space="preserve">oferty </w:t>
      </w:r>
      <w:r w:rsidR="008142AE" w:rsidRPr="004646C0">
        <w:rPr>
          <w:rFonts w:ascii="Arial" w:hAnsi="Arial" w:cs="Arial"/>
          <w:sz w:val="22"/>
          <w:szCs w:val="22"/>
        </w:rPr>
        <w:t>po negocjacjach</w:t>
      </w:r>
      <w:r w:rsidRPr="004646C0">
        <w:rPr>
          <w:rFonts w:ascii="Arial" w:hAnsi="Arial" w:cs="Arial"/>
          <w:sz w:val="22"/>
          <w:szCs w:val="22"/>
        </w:rPr>
        <w:t>, a także przekaż</w:t>
      </w:r>
      <w:r w:rsidR="005459C2" w:rsidRPr="004646C0">
        <w:rPr>
          <w:rFonts w:ascii="Arial" w:hAnsi="Arial" w:cs="Arial"/>
          <w:sz w:val="22"/>
          <w:szCs w:val="22"/>
        </w:rPr>
        <w:t>e</w:t>
      </w:r>
      <w:r w:rsidRPr="004646C0">
        <w:rPr>
          <w:rFonts w:ascii="Arial" w:hAnsi="Arial" w:cs="Arial"/>
          <w:sz w:val="22"/>
          <w:szCs w:val="22"/>
        </w:rPr>
        <w:t xml:space="preserve"> im aktualne brzmienie Dokumentów zamówienia w przypadku, </w:t>
      </w:r>
      <w:bookmarkStart w:id="25" w:name="_Hlk170729872"/>
      <w:r w:rsidRPr="004646C0">
        <w:rPr>
          <w:rFonts w:ascii="Arial" w:hAnsi="Arial" w:cs="Arial"/>
          <w:sz w:val="22"/>
          <w:szCs w:val="22"/>
        </w:rPr>
        <w:t>gdy uległy one zmianom w wyniku przeprowadzonych negocjacji, jednocześnie informując o zakresie wprowadzonych zmian</w:t>
      </w:r>
      <w:bookmarkEnd w:id="25"/>
      <w:r w:rsidRPr="004646C0">
        <w:rPr>
          <w:rFonts w:ascii="Arial" w:hAnsi="Arial" w:cs="Arial"/>
          <w:sz w:val="22"/>
          <w:szCs w:val="22"/>
        </w:rPr>
        <w:t xml:space="preserve">. </w:t>
      </w:r>
      <w:r w:rsidR="00895782" w:rsidRPr="004646C0">
        <w:rPr>
          <w:rFonts w:ascii="Arial" w:hAnsi="Arial" w:cs="Arial"/>
          <w:sz w:val="22"/>
          <w:szCs w:val="22"/>
        </w:rPr>
        <w:t>Gdy przeprowadz</w:t>
      </w:r>
      <w:r w:rsidR="00552E2C">
        <w:rPr>
          <w:rFonts w:ascii="Arial" w:hAnsi="Arial" w:cs="Arial"/>
          <w:sz w:val="22"/>
          <w:szCs w:val="22"/>
        </w:rPr>
        <w:t>one</w:t>
      </w:r>
      <w:r w:rsidR="00895782" w:rsidRPr="004646C0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</w:t>
      </w:r>
      <w:r w:rsidR="00D95C4E" w:rsidRPr="004646C0">
        <w:rPr>
          <w:rFonts w:ascii="Arial" w:hAnsi="Arial" w:cs="Arial"/>
          <w:sz w:val="22"/>
          <w:szCs w:val="22"/>
        </w:rPr>
        <w:t>Zamawiający zastrzega, że może podjąć decyzję o przeprowadzeniu kolejnych rund negocjacji handlowych</w:t>
      </w:r>
      <w:r w:rsidR="00AA0C0B" w:rsidRPr="004646C0">
        <w:rPr>
          <w:rFonts w:ascii="Arial" w:hAnsi="Arial" w:cs="Arial"/>
          <w:sz w:val="22"/>
          <w:szCs w:val="22"/>
        </w:rPr>
        <w:t>.</w:t>
      </w:r>
      <w:r w:rsidR="000222CA" w:rsidRPr="004646C0">
        <w:rPr>
          <w:rFonts w:ascii="Arial" w:hAnsi="Arial" w:cs="Arial"/>
          <w:sz w:val="22"/>
          <w:szCs w:val="22"/>
        </w:rPr>
        <w:t xml:space="preserve"> </w:t>
      </w:r>
    </w:p>
    <w:p w14:paraId="5F66E170" w14:textId="7FDAE7BD" w:rsidR="00115AAC" w:rsidRPr="00561DF3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907872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781D59">
        <w:rPr>
          <w:rFonts w:ascii="Arial" w:hAnsi="Arial" w:cs="Arial"/>
          <w:sz w:val="22"/>
          <w:szCs w:val="22"/>
        </w:rPr>
        <w:t xml:space="preserve"> </w:t>
      </w:r>
      <w:r w:rsidR="00781D59" w:rsidRPr="0034709C">
        <w:rPr>
          <w:rFonts w:ascii="Arial" w:hAnsi="Arial" w:cs="Arial"/>
          <w:sz w:val="22"/>
          <w:szCs w:val="22"/>
        </w:rPr>
        <w:t>Złożenie oferty po negocjacjach handlowych nie wpływa na bieg terminu związania ofertą.</w:t>
      </w:r>
    </w:p>
    <w:p w14:paraId="08E368E5" w14:textId="77777777" w:rsidR="00115AAC" w:rsidRPr="00561DF3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0C0F60BF" w:rsidR="00115AAC" w:rsidRPr="00561DF3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910787">
        <w:rPr>
          <w:rFonts w:ascii="Arial" w:hAnsi="Arial" w:cs="Arial"/>
          <w:sz w:val="22"/>
          <w:szCs w:val="22"/>
        </w:rPr>
        <w:t>po negocjacjach</w:t>
      </w:r>
      <w:r w:rsidR="0091078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danego Wykonawcy, o której mowa w </w:t>
      </w:r>
      <w:r w:rsidRPr="002C7383">
        <w:rPr>
          <w:rFonts w:ascii="Arial" w:hAnsi="Arial" w:cs="Arial"/>
          <w:sz w:val="22"/>
          <w:szCs w:val="22"/>
        </w:rPr>
        <w:t>ust.</w:t>
      </w:r>
      <w:r w:rsidR="003545D4" w:rsidRPr="002C7383">
        <w:rPr>
          <w:rFonts w:ascii="Arial" w:hAnsi="Arial" w:cs="Arial"/>
          <w:sz w:val="22"/>
          <w:szCs w:val="22"/>
        </w:rPr>
        <w:t xml:space="preserve"> 8</w:t>
      </w:r>
      <w:r w:rsidRPr="00561DF3">
        <w:rPr>
          <w:rFonts w:ascii="Arial" w:hAnsi="Arial" w:cs="Arial"/>
          <w:sz w:val="22"/>
          <w:szCs w:val="22"/>
        </w:rPr>
        <w:t xml:space="preserve"> nie może być mniej korzystna dla Zamawiającego od tej, którą złożył przed negocjacjami handlowymi.</w:t>
      </w:r>
    </w:p>
    <w:p w14:paraId="6EFBED33" w14:textId="6CFBB6E4" w:rsidR="00D73AD6" w:rsidRPr="00561DF3" w:rsidRDefault="00115AAC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894FAB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FEC1D37" w14:textId="3C5F74D1" w:rsidR="00D876E5" w:rsidRDefault="001727FA" w:rsidP="007F386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3" w:hanging="425"/>
        <w:contextualSpacing/>
        <w:jc w:val="both"/>
        <w:rPr>
          <w:rFonts w:ascii="Arial" w:hAnsi="Arial" w:cs="Arial"/>
          <w:sz w:val="22"/>
          <w:szCs w:val="22"/>
        </w:rPr>
      </w:pPr>
      <w:r w:rsidRPr="002C7383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28A77C7C" w14:textId="14FF94C7" w:rsidR="002027DB" w:rsidRPr="00D876E5" w:rsidRDefault="002027DB" w:rsidP="00D876E5">
      <w:pPr>
        <w:suppressAutoHyphens w:val="0"/>
        <w:ind w:left="0"/>
        <w:jc w:val="left"/>
        <w:rPr>
          <w:rFonts w:ascii="Arial" w:hAnsi="Arial" w:cs="Arial"/>
          <w:sz w:val="22"/>
          <w:szCs w:val="22"/>
        </w:rPr>
      </w:pPr>
    </w:p>
    <w:p w14:paraId="764DC61C" w14:textId="338334C4" w:rsidR="00943A07" w:rsidRPr="00A21431" w:rsidRDefault="00B564BE" w:rsidP="006F4F56">
      <w:pPr>
        <w:pStyle w:val="Nagwek1"/>
      </w:pPr>
      <w:bookmarkStart w:id="26" w:name="_Toc172021731"/>
      <w:bookmarkStart w:id="27" w:name="Rozdział_12"/>
      <w:bookmarkEnd w:id="24"/>
      <w:r w:rsidRPr="00A21431">
        <w:lastRenderedPageBreak/>
        <w:t xml:space="preserve">Rozdział </w:t>
      </w:r>
      <w:r w:rsidR="000248B3" w:rsidRPr="00A21431">
        <w:t>XI</w:t>
      </w:r>
      <w:r w:rsidR="008B0BF4" w:rsidRPr="00A21431">
        <w:t>I</w:t>
      </w:r>
      <w:r w:rsidR="003E10F6" w:rsidRPr="00A21431">
        <w:t xml:space="preserve"> –</w:t>
      </w:r>
      <w:r w:rsidR="000248B3" w:rsidRPr="00A21431">
        <w:t xml:space="preserve"> Informacje o przepr</w:t>
      </w:r>
      <w:r w:rsidR="009D772A" w:rsidRPr="00A21431">
        <w:t>owadzeniu aukcji elektronicznej</w:t>
      </w:r>
      <w:bookmarkEnd w:id="26"/>
    </w:p>
    <w:p w14:paraId="23F9CDF0" w14:textId="3EAB6829" w:rsidR="00822FFE" w:rsidRDefault="00BA7675" w:rsidP="007F3862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E51A54">
        <w:rPr>
          <w:rFonts w:ascii="Arial" w:hAnsi="Arial" w:cs="Arial"/>
          <w:bCs/>
          <w:sz w:val="22"/>
          <w:szCs w:val="22"/>
        </w:rPr>
        <w:t>Zamawiający nie zamierza</w:t>
      </w:r>
      <w:r w:rsidRPr="004509A3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elektronicznej. </w:t>
      </w:r>
    </w:p>
    <w:p w14:paraId="699B3EF1" w14:textId="77777777" w:rsidR="00963A0B" w:rsidRPr="00A21431" w:rsidRDefault="00963A0B" w:rsidP="00E51A54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87609C9" w14:textId="37BF2509" w:rsidR="00822FFE" w:rsidRPr="007F3862" w:rsidRDefault="00822FFE" w:rsidP="007F3862">
      <w:pPr>
        <w:pStyle w:val="Nagwek1"/>
        <w:rPr>
          <w:lang w:eastAsia="pl-PL"/>
        </w:rPr>
      </w:pPr>
      <w:bookmarkStart w:id="28" w:name="_Toc172021732"/>
      <w:bookmarkStart w:id="29" w:name="Rozdział_13"/>
      <w:bookmarkEnd w:id="27"/>
      <w:r w:rsidRPr="00A21431">
        <w:t>Rozdział</w:t>
      </w:r>
      <w:r w:rsidRPr="00A21431">
        <w:rPr>
          <w:lang w:eastAsia="pl-PL"/>
        </w:rPr>
        <w:t xml:space="preserve"> XIII </w:t>
      </w:r>
      <w:r w:rsidRPr="00A21431">
        <w:t>–</w:t>
      </w:r>
      <w:r w:rsidRPr="00A21431">
        <w:rPr>
          <w:lang w:eastAsia="pl-PL"/>
        </w:rPr>
        <w:t xml:space="preserve"> Informacje o formalnościach, jakie powinny zostać dopełnione po wyborze oferty</w:t>
      </w:r>
      <w:r w:rsidR="00427C89" w:rsidRPr="00A21431">
        <w:rPr>
          <w:lang w:eastAsia="pl-PL"/>
        </w:rPr>
        <w:t>,</w:t>
      </w:r>
      <w:r w:rsidRPr="00A21431">
        <w:rPr>
          <w:lang w:eastAsia="pl-PL"/>
        </w:rPr>
        <w:t xml:space="preserve"> w celu zawarcia umowy zakupowej</w:t>
      </w:r>
      <w:bookmarkEnd w:id="28"/>
    </w:p>
    <w:p w14:paraId="43623B76" w14:textId="1BD4597D" w:rsidR="00822FFE" w:rsidRPr="00A21431" w:rsidRDefault="00822FFE" w:rsidP="007F3862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A21431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</w:t>
      </w:r>
      <w:r w:rsidR="00AD5BA1">
        <w:rPr>
          <w:rFonts w:ascii="Arial" w:hAnsi="Arial" w:cs="Arial"/>
          <w:sz w:val="22"/>
          <w:szCs w:val="22"/>
        </w:rPr>
        <w:t xml:space="preserve"> </w:t>
      </w:r>
      <w:r w:rsidRPr="00A21431">
        <w:rPr>
          <w:rFonts w:ascii="Arial" w:hAnsi="Arial" w:cs="Arial"/>
          <w:sz w:val="22"/>
          <w:szCs w:val="22"/>
        </w:rPr>
        <w:t>Wykonawca wyrazi zgodę na zawarcie umowy na warunkach określonych w złożonej ofercie.</w:t>
      </w:r>
    </w:p>
    <w:p w14:paraId="2A8FF6BC" w14:textId="77777777" w:rsidR="00822FFE" w:rsidRPr="00A21431" w:rsidRDefault="00822FFE" w:rsidP="007F3862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50C7B041" w:rsidR="00822FFE" w:rsidRPr="00A21431" w:rsidRDefault="00822FFE" w:rsidP="007F3862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</w:t>
      </w:r>
      <w:r w:rsidRPr="00E51A54">
        <w:rPr>
          <w:rFonts w:ascii="Arial" w:hAnsi="Arial" w:cs="Arial"/>
          <w:sz w:val="22"/>
          <w:szCs w:val="22"/>
          <w:lang w:eastAsia="pl-PL"/>
        </w:rPr>
        <w:t>w roz. X</w:t>
      </w:r>
      <w:r w:rsidR="00CC444D" w:rsidRPr="00E51A54">
        <w:rPr>
          <w:rFonts w:ascii="Arial" w:hAnsi="Arial" w:cs="Arial"/>
          <w:sz w:val="22"/>
          <w:szCs w:val="22"/>
          <w:lang w:eastAsia="pl-PL"/>
        </w:rPr>
        <w:t>IV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SWZ.</w:t>
      </w:r>
      <w:r w:rsidR="00AD5BA1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4A364A68" w14:textId="3CDD0071" w:rsidR="00822FFE" w:rsidRPr="00A21431" w:rsidRDefault="00822FFE" w:rsidP="007F3862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E51A54">
        <w:rPr>
          <w:rFonts w:ascii="Arial" w:hAnsi="Arial" w:cs="Arial"/>
          <w:sz w:val="22"/>
          <w:szCs w:val="22"/>
          <w:lang w:eastAsia="pl-PL"/>
        </w:rPr>
        <w:t>zakupowej</w:t>
      </w:r>
      <w:r w:rsidRPr="00E51A54">
        <w:rPr>
          <w:rFonts w:ascii="Arial" w:hAnsi="Arial" w:cs="Arial"/>
          <w:sz w:val="22"/>
          <w:szCs w:val="22"/>
          <w:lang w:eastAsia="pl-PL"/>
        </w:rPr>
        <w:t xml:space="preserve"> lub nie wnosi wymaganego zabezpieczenia należytego wykonania umowy</w:t>
      </w:r>
      <w:r w:rsidR="00E51A54" w:rsidRPr="00E51A54">
        <w:rPr>
          <w:rFonts w:ascii="Arial" w:hAnsi="Arial" w:cs="Arial"/>
          <w:sz w:val="22"/>
          <w:szCs w:val="22"/>
          <w:lang w:eastAsia="pl-PL"/>
        </w:rPr>
        <w:t>,</w:t>
      </w:r>
      <w:r w:rsidR="00E51A54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przeprowadzania ich ponownego badania i oceny, chyba że zachodzą przesłanki unieważnienia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P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ostępowania zakupowego, o których mowa </w:t>
      </w:r>
      <w:r w:rsidRPr="00E51A54">
        <w:rPr>
          <w:rFonts w:ascii="Arial" w:hAnsi="Arial" w:cs="Arial"/>
          <w:sz w:val="22"/>
          <w:szCs w:val="22"/>
          <w:lang w:eastAsia="pl-PL"/>
        </w:rPr>
        <w:t>w §</w:t>
      </w:r>
      <w:r w:rsidR="00437869" w:rsidRPr="00E51A5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51A54">
        <w:rPr>
          <w:rFonts w:ascii="Arial" w:hAnsi="Arial" w:cs="Arial"/>
          <w:sz w:val="22"/>
          <w:szCs w:val="22"/>
          <w:lang w:eastAsia="pl-PL"/>
        </w:rPr>
        <w:t>32 Regulaminu</w:t>
      </w:r>
      <w:r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1FD16780" w14:textId="0F1D1A38" w:rsidR="00822FFE" w:rsidRPr="00A21431" w:rsidRDefault="00822FFE" w:rsidP="007F3862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 w:rsidRPr="00A21431">
        <w:rPr>
          <w:rFonts w:ascii="Arial" w:hAnsi="Arial" w:cs="Arial"/>
          <w:sz w:val="22"/>
          <w:szCs w:val="22"/>
          <w:lang w:eastAsia="pl-PL"/>
        </w:rPr>
        <w:t>zakupowej</w:t>
      </w:r>
      <w:r w:rsidRPr="00A21431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</w:t>
      </w:r>
      <w:r w:rsidRPr="00E51A54">
        <w:rPr>
          <w:rFonts w:ascii="Arial" w:hAnsi="Arial" w:cs="Arial"/>
          <w:sz w:val="22"/>
          <w:szCs w:val="22"/>
          <w:lang w:eastAsia="pl-PL"/>
        </w:rPr>
        <w:t>mowa w §</w:t>
      </w:r>
      <w:r w:rsidR="00437869" w:rsidRPr="00E51A5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51A54">
        <w:rPr>
          <w:rFonts w:ascii="Arial" w:hAnsi="Arial" w:cs="Arial"/>
          <w:sz w:val="22"/>
          <w:szCs w:val="22"/>
          <w:lang w:eastAsia="pl-PL"/>
        </w:rPr>
        <w:t>8 ust. 3 Regulaminu</w:t>
      </w:r>
      <w:r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3F7C6CAC" w14:textId="77777777" w:rsidR="00822FFE" w:rsidRPr="00A21431" w:rsidRDefault="00822FFE" w:rsidP="007F3862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/>
          <w:bCs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A21431" w:rsidRDefault="00822FFE" w:rsidP="007F3862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rPr>
          <w:rFonts w:ascii="Arial" w:hAnsi="Arial" w:cs="Arial"/>
          <w:i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 w:rsidRPr="00A21431">
        <w:rPr>
          <w:rFonts w:ascii="Arial" w:hAnsi="Arial" w:cs="Arial"/>
          <w:sz w:val="22"/>
          <w:szCs w:val="22"/>
          <w:lang w:eastAsia="pl-PL"/>
        </w:rPr>
        <w:t>;</w:t>
      </w:r>
    </w:p>
    <w:p w14:paraId="4D31B805" w14:textId="7E296473" w:rsidR="00963A0B" w:rsidRDefault="00822FFE" w:rsidP="007F3862">
      <w:pPr>
        <w:numPr>
          <w:ilvl w:val="1"/>
          <w:numId w:val="16"/>
        </w:numPr>
        <w:tabs>
          <w:tab w:val="left" w:pos="4242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  <w:lang w:eastAsia="pl-PL"/>
        </w:rPr>
      </w:pPr>
      <w:r w:rsidRPr="00A21431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AD1C51" w:rsidRPr="00A21431">
        <w:rPr>
          <w:rFonts w:ascii="Arial" w:hAnsi="Arial" w:cs="Arial"/>
          <w:sz w:val="22"/>
          <w:szCs w:val="22"/>
          <w:lang w:eastAsia="pl-PL"/>
        </w:rPr>
        <w:t>.</w:t>
      </w:r>
    </w:p>
    <w:p w14:paraId="45D95B73" w14:textId="4A65EC8C" w:rsidR="007F3862" w:rsidRPr="007F3862" w:rsidRDefault="007F3862" w:rsidP="007F3862">
      <w:pPr>
        <w:suppressAutoHyphens w:val="0"/>
        <w:ind w:left="0"/>
        <w:jc w:val="left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br w:type="page"/>
      </w:r>
    </w:p>
    <w:p w14:paraId="77CB99F5" w14:textId="60F7A3F1" w:rsidR="00555F06" w:rsidRPr="00561DF3" w:rsidRDefault="00B564BE" w:rsidP="006F4F56">
      <w:pPr>
        <w:pStyle w:val="Nagwek1"/>
      </w:pPr>
      <w:bookmarkStart w:id="30" w:name="_Toc172021733"/>
      <w:bookmarkStart w:id="31" w:name="Rozdział_14"/>
      <w:bookmarkEnd w:id="29"/>
      <w:r w:rsidRPr="00561DF3">
        <w:lastRenderedPageBreak/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30"/>
    </w:p>
    <w:p w14:paraId="60F39809" w14:textId="41BF871C" w:rsidR="00377C4C" w:rsidRPr="00561DF3" w:rsidRDefault="00377C4C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</w:t>
      </w:r>
      <w:r w:rsidR="0039385D" w:rsidRPr="00E51A54">
        <w:rPr>
          <w:rFonts w:ascii="Arial" w:hAnsi="Arial" w:cs="Arial"/>
          <w:sz w:val="22"/>
          <w:szCs w:val="22"/>
          <w:lang w:eastAsia="pl-PL"/>
        </w:rPr>
        <w:t xml:space="preserve">wysokości </w:t>
      </w:r>
      <w:r w:rsidR="00E51A54" w:rsidRPr="00E51A54">
        <w:rPr>
          <w:rFonts w:ascii="Arial" w:hAnsi="Arial" w:cs="Arial"/>
          <w:sz w:val="22"/>
          <w:szCs w:val="22"/>
          <w:lang w:eastAsia="pl-PL"/>
        </w:rPr>
        <w:t xml:space="preserve">2 </w:t>
      </w:r>
      <w:r w:rsidRPr="00E51A54">
        <w:rPr>
          <w:rFonts w:ascii="Arial" w:hAnsi="Arial" w:cs="Arial"/>
          <w:sz w:val="22"/>
          <w:szCs w:val="22"/>
          <w:lang w:eastAsia="pl-PL"/>
        </w:rPr>
        <w:t>%</w:t>
      </w:r>
      <w:r w:rsidR="00C8509F" w:rsidRPr="00E51A54">
        <w:rPr>
          <w:rFonts w:ascii="Arial" w:hAnsi="Arial" w:cs="Arial"/>
          <w:sz w:val="22"/>
          <w:szCs w:val="22"/>
          <w:lang w:eastAsia="pl-PL"/>
        </w:rPr>
        <w:t xml:space="preserve"> Ceny całkowitej podanej w ofercie</w:t>
      </w:r>
      <w:r w:rsidR="00604C75" w:rsidRPr="00E51A54">
        <w:rPr>
          <w:rFonts w:ascii="Arial" w:hAnsi="Arial" w:cs="Arial"/>
          <w:sz w:val="22"/>
          <w:szCs w:val="22"/>
          <w:lang w:eastAsia="pl-PL"/>
        </w:rPr>
        <w:t>,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w formie przewidzianej </w:t>
      </w:r>
      <w:r w:rsidRPr="00E51A54">
        <w:rPr>
          <w:rFonts w:ascii="Arial" w:hAnsi="Arial" w:cs="Arial"/>
          <w:sz w:val="22"/>
          <w:szCs w:val="22"/>
          <w:lang w:eastAsia="pl-PL"/>
        </w:rPr>
        <w:t>w §</w:t>
      </w:r>
      <w:r w:rsidR="00437869" w:rsidRPr="00E51A54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51A54">
        <w:rPr>
          <w:rFonts w:ascii="Arial" w:hAnsi="Arial" w:cs="Arial"/>
          <w:sz w:val="22"/>
          <w:szCs w:val="22"/>
          <w:lang w:eastAsia="pl-PL"/>
        </w:rPr>
        <w:t xml:space="preserve">35 ust. </w:t>
      </w:r>
      <w:r w:rsidR="00AC373E" w:rsidRPr="00E51A54">
        <w:rPr>
          <w:rFonts w:ascii="Arial" w:hAnsi="Arial" w:cs="Arial"/>
          <w:sz w:val="22"/>
          <w:szCs w:val="22"/>
          <w:lang w:eastAsia="pl-PL"/>
        </w:rPr>
        <w:t xml:space="preserve">6 </w:t>
      </w:r>
      <w:r w:rsidRPr="00E51A54">
        <w:rPr>
          <w:rFonts w:ascii="Arial" w:hAnsi="Arial" w:cs="Arial"/>
          <w:sz w:val="22"/>
          <w:szCs w:val="22"/>
          <w:lang w:eastAsia="pl-PL"/>
        </w:rPr>
        <w:t>Regulaminu.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7C1C6E54" w14:textId="593779BE" w:rsidR="00377C4C" w:rsidRPr="00561DF3" w:rsidRDefault="00377C4C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E51A54">
        <w:rPr>
          <w:rFonts w:ascii="Arial" w:hAnsi="Arial" w:cs="Arial"/>
          <w:b/>
          <w:bCs/>
          <w:sz w:val="22"/>
          <w:szCs w:val="22"/>
          <w:lang w:eastAsia="pl-PL"/>
        </w:rPr>
        <w:t>Z</w:t>
      </w:r>
      <w:r w:rsidRPr="00E51A54">
        <w:rPr>
          <w:rFonts w:ascii="Arial" w:hAnsi="Arial" w:cs="Arial"/>
          <w:b/>
          <w:bCs/>
          <w:sz w:val="22"/>
          <w:szCs w:val="22"/>
          <w:lang w:eastAsia="pl-PL"/>
        </w:rPr>
        <w:t>ałącz</w:t>
      </w:r>
      <w:r w:rsidR="0014061D" w:rsidRPr="00E51A54">
        <w:rPr>
          <w:rFonts w:ascii="Arial" w:hAnsi="Arial" w:cs="Arial"/>
          <w:b/>
          <w:bCs/>
          <w:sz w:val="22"/>
          <w:szCs w:val="22"/>
          <w:lang w:eastAsia="pl-PL"/>
        </w:rPr>
        <w:t>nik</w:t>
      </w:r>
      <w:r w:rsidRPr="00E51A5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14061D" w:rsidRPr="00E51A54">
        <w:rPr>
          <w:rFonts w:ascii="Arial" w:hAnsi="Arial" w:cs="Arial"/>
          <w:b/>
          <w:bCs/>
          <w:sz w:val="22"/>
          <w:szCs w:val="22"/>
          <w:lang w:eastAsia="pl-PL"/>
        </w:rPr>
        <w:t xml:space="preserve">nr </w:t>
      </w:r>
      <w:r w:rsidR="00537C46">
        <w:rPr>
          <w:rFonts w:ascii="Arial" w:hAnsi="Arial" w:cs="Arial"/>
          <w:b/>
          <w:bCs/>
          <w:sz w:val="22"/>
          <w:szCs w:val="22"/>
          <w:lang w:eastAsia="pl-PL"/>
        </w:rPr>
        <w:t>7</w:t>
      </w:r>
      <w:r w:rsidR="00E51A54" w:rsidRPr="00E51A5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870E44" w:rsidRPr="00E51A54">
        <w:rPr>
          <w:rFonts w:ascii="Arial" w:hAnsi="Arial" w:cs="Arial"/>
          <w:b/>
          <w:bCs/>
          <w:sz w:val="22"/>
          <w:szCs w:val="22"/>
          <w:lang w:eastAsia="pl-PL"/>
        </w:rPr>
        <w:t>do SWZ</w:t>
      </w:r>
      <w:r w:rsidRPr="00E51A54">
        <w:rPr>
          <w:rFonts w:ascii="Arial" w:hAnsi="Arial" w:cs="Arial"/>
          <w:b/>
          <w:bCs/>
          <w:sz w:val="22"/>
          <w:szCs w:val="22"/>
          <w:lang w:eastAsia="pl-PL"/>
        </w:rPr>
        <w:t>.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Przed złożeniem gwarancji Wykonawca uzyska od Zamawiającego akceptację jej treści.</w:t>
      </w:r>
    </w:p>
    <w:p w14:paraId="69C17D48" w14:textId="7B166A82" w:rsidR="00377C4C" w:rsidRDefault="00787DA6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regwarancji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7F3862">
      <w:pPr>
        <w:numPr>
          <w:ilvl w:val="1"/>
          <w:numId w:val="19"/>
        </w:num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1B99ABE5" w:rsidR="00377C4C" w:rsidRPr="00561DF3" w:rsidRDefault="00377C4C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Zabezpieczenie należytego wykonania umowy wnoszone w pieniądzu należy przelać na następujący rachunek Zamawiającego:</w:t>
      </w:r>
    </w:p>
    <w:p w14:paraId="3B85CEC0" w14:textId="0FE64E95" w:rsidR="00E51A54" w:rsidRDefault="00E51A54" w:rsidP="007F3862">
      <w:pPr>
        <w:spacing w:line="360" w:lineRule="auto"/>
        <w:ind w:left="567" w:hanging="2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BANK PKO BP - 74 1020 1026 0000 1402 0287 4774</w:t>
      </w:r>
    </w:p>
    <w:p w14:paraId="37D53B1B" w14:textId="32800DA2" w:rsidR="00511090" w:rsidRPr="00E51A54" w:rsidRDefault="00B47FA2" w:rsidP="007F3862">
      <w:pPr>
        <w:spacing w:line="360" w:lineRule="auto"/>
        <w:ind w:left="567" w:hanging="283"/>
        <w:rPr>
          <w:rFonts w:ascii="Arial" w:hAnsi="Arial" w:cs="Arial"/>
          <w:b/>
          <w:bCs/>
          <w:sz w:val="22"/>
          <w:szCs w:val="22"/>
        </w:rPr>
      </w:pPr>
      <w:r w:rsidRPr="00E51A54">
        <w:rPr>
          <w:rFonts w:ascii="Arial" w:hAnsi="Arial" w:cs="Arial"/>
          <w:b/>
          <w:bCs/>
          <w:sz w:val="22"/>
          <w:szCs w:val="22"/>
        </w:rPr>
        <w:t xml:space="preserve">SWIFT: </w:t>
      </w:r>
      <w:r w:rsidR="00E51A54" w:rsidRPr="00E51A54">
        <w:rPr>
          <w:rFonts w:ascii="Arial" w:hAnsi="Arial" w:cs="Arial"/>
          <w:b/>
          <w:bCs/>
          <w:sz w:val="22"/>
          <w:szCs w:val="22"/>
        </w:rPr>
        <w:t>BPKOPLPW</w:t>
      </w:r>
    </w:p>
    <w:p w14:paraId="0A495C25" w14:textId="77777777" w:rsidR="00B47FA2" w:rsidRPr="00561DF3" w:rsidRDefault="00511090" w:rsidP="007F3862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7F3862">
      <w:pPr>
        <w:numPr>
          <w:ilvl w:val="0"/>
          <w:numId w:val="19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oferty wspólnej dopuszcza się podział zabezpieczenia należytego wykonania umowy pomiędzy Wykonawców składających ofertę, przy czym suma jego wszystkich części nie może być niższa od wymienionej </w:t>
      </w:r>
      <w:r w:rsidRPr="00E51A54">
        <w:rPr>
          <w:rFonts w:ascii="Arial" w:hAnsi="Arial" w:cs="Arial"/>
          <w:sz w:val="22"/>
          <w:szCs w:val="22"/>
          <w:lang w:eastAsia="pl-PL"/>
        </w:rPr>
        <w:t>w </w:t>
      </w:r>
      <w:r w:rsidR="00706660" w:rsidRPr="00E51A54">
        <w:rPr>
          <w:rFonts w:ascii="Arial" w:hAnsi="Arial" w:cs="Arial"/>
          <w:sz w:val="22"/>
          <w:szCs w:val="22"/>
          <w:lang w:eastAsia="pl-PL"/>
        </w:rPr>
        <w:t xml:space="preserve">ust. </w:t>
      </w:r>
      <w:r w:rsidRPr="00E51A54">
        <w:rPr>
          <w:rFonts w:ascii="Arial" w:hAnsi="Arial" w:cs="Arial"/>
          <w:sz w:val="22"/>
          <w:szCs w:val="22"/>
          <w:lang w:eastAsia="pl-PL"/>
        </w:rPr>
        <w:t>1.</w:t>
      </w:r>
    </w:p>
    <w:p w14:paraId="2A5EE71F" w14:textId="73F47E59" w:rsidR="00377C4C" w:rsidRPr="00561DF3" w:rsidRDefault="00481140" w:rsidP="007F3862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7F3862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1D1A2A08" w:rsidR="00140B12" w:rsidRPr="00561DF3" w:rsidRDefault="00140B12" w:rsidP="007F3862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wynosi </w:t>
      </w:r>
      <w:r w:rsidR="00D876E5">
        <w:rPr>
          <w:rFonts w:ascii="Arial" w:hAnsi="Arial" w:cs="Arial"/>
          <w:sz w:val="22"/>
          <w:szCs w:val="22"/>
        </w:rPr>
        <w:t xml:space="preserve">30 </w:t>
      </w:r>
      <w:r w:rsidRPr="00561DF3">
        <w:rPr>
          <w:rFonts w:ascii="Arial" w:hAnsi="Arial" w:cs="Arial"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wysokości zabezpieczenia.</w:t>
      </w:r>
    </w:p>
    <w:p w14:paraId="00910100" w14:textId="5EE2470D" w:rsidR="00140B12" w:rsidRDefault="00140B12" w:rsidP="007F3862">
      <w:pPr>
        <w:numPr>
          <w:ilvl w:val="0"/>
          <w:numId w:val="19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79A7E697" w14:textId="77777777" w:rsidR="007F3862" w:rsidRPr="00B64E76" w:rsidRDefault="007F3862" w:rsidP="007F3862">
      <w:p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5AD1945" w14:textId="73065CBE" w:rsidR="00900672" w:rsidRPr="007F3862" w:rsidRDefault="00B564BE" w:rsidP="007F3862">
      <w:pPr>
        <w:pStyle w:val="Nagwek1"/>
      </w:pPr>
      <w:bookmarkStart w:id="32" w:name="_Toc172021734"/>
      <w:bookmarkStart w:id="33" w:name="Rozdział_15"/>
      <w:bookmarkEnd w:id="31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2"/>
    </w:p>
    <w:p w14:paraId="6CAF5989" w14:textId="66901F6C" w:rsidR="00900672" w:rsidRPr="00561DF3" w:rsidRDefault="00102BA4" w:rsidP="007F386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7F3862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31483EC9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>okolicznościach stanowiących podstawę jej wniesienia</w:t>
      </w:r>
      <w:r w:rsidR="00C8509F">
        <w:rPr>
          <w:rFonts w:ascii="Arial" w:hAnsi="Arial" w:cs="Arial"/>
          <w:sz w:val="22"/>
          <w:szCs w:val="22"/>
        </w:rPr>
        <w:t>, z zastrzeżeniem § 38 ust. 3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7F3862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6398A233" w14:textId="301C72C3" w:rsidR="007F3862" w:rsidRDefault="00102BA4" w:rsidP="007F3862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4C9A9788" w14:textId="0662EE1F" w:rsidR="007F3862" w:rsidRPr="007F3862" w:rsidRDefault="007F3862" w:rsidP="007F3862">
      <w:pPr>
        <w:suppressAutoHyphens w:val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0FECBFE" w14:textId="77777777" w:rsidR="00900672" w:rsidRPr="00561DF3" w:rsidRDefault="00B564BE" w:rsidP="006F4F56">
      <w:pPr>
        <w:pStyle w:val="Nagwek1"/>
      </w:pPr>
      <w:bookmarkStart w:id="34" w:name="_Toc172021735"/>
      <w:bookmarkStart w:id="35" w:name="Rozdział_16"/>
      <w:bookmarkEnd w:id="33"/>
      <w:r w:rsidRPr="00561DF3">
        <w:lastRenderedPageBreak/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4"/>
    </w:p>
    <w:p w14:paraId="7E8580FE" w14:textId="77777777" w:rsidR="000F3383" w:rsidRDefault="00BF2E60" w:rsidP="007F3862">
      <w:pPr>
        <w:numPr>
          <w:ilvl w:val="0"/>
          <w:numId w:val="76"/>
        </w:numPr>
        <w:tabs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5"/>
    <w:p w14:paraId="0487C711" w14:textId="38E70A3E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2167F099" w:rsidR="00900672" w:rsidRPr="00561DF3" w:rsidRDefault="00B564BE" w:rsidP="006F4F56">
      <w:pPr>
        <w:pStyle w:val="Nagwek1"/>
      </w:pPr>
      <w:bookmarkStart w:id="36" w:name="_Toc172021736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6"/>
    </w:p>
    <w:p w14:paraId="2AAC1909" w14:textId="4B3E5541" w:rsidR="004D13A7" w:rsidRPr="00561DF3" w:rsidRDefault="00BF2E60" w:rsidP="007F3862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7F3862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7F3862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7F3862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7F3862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7F3862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6486C60E" w14:textId="45D8498E" w:rsidR="00B7432C" w:rsidRDefault="00856DF3" w:rsidP="007F3862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 w:rsidR="00FC6B11">
        <w:rPr>
          <w:rFonts w:ascii="Arial" w:hAnsi="Arial" w:cs="Arial"/>
          <w:sz w:val="22"/>
          <w:szCs w:val="22"/>
        </w:rPr>
        <w:t>;</w:t>
      </w:r>
    </w:p>
    <w:p w14:paraId="793B30D7" w14:textId="082EE423" w:rsidR="00C33BAD" w:rsidRDefault="00886AE3" w:rsidP="007F3862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>Postępowanie może zostać zamknięte na każdym etapie</w:t>
      </w:r>
      <w:r w:rsidR="008A7FDA" w:rsidRPr="0065370E">
        <w:rPr>
          <w:rFonts w:ascii="Arial" w:hAnsi="Arial" w:cs="Arial"/>
          <w:sz w:val="22"/>
          <w:szCs w:val="22"/>
          <w:lang w:eastAsia="pl-PL"/>
        </w:rPr>
        <w:t>,</w:t>
      </w:r>
      <w:r w:rsidRPr="0065370E">
        <w:rPr>
          <w:rFonts w:ascii="Arial" w:hAnsi="Arial" w:cs="Arial"/>
          <w:sz w:val="22"/>
          <w:szCs w:val="22"/>
          <w:lang w:eastAsia="pl-PL"/>
        </w:rPr>
        <w:t xml:space="preserve"> jak również po wyborze oferty najkorzystniejszej a przed podpisaniem </w:t>
      </w:r>
      <w:r w:rsidR="007F7E7D" w:rsidRPr="0065370E">
        <w:rPr>
          <w:rFonts w:ascii="Arial" w:hAnsi="Arial" w:cs="Arial"/>
          <w:sz w:val="22"/>
          <w:szCs w:val="22"/>
          <w:lang w:eastAsia="pl-PL"/>
        </w:rPr>
        <w:t>u</w:t>
      </w:r>
      <w:r w:rsidRPr="0065370E">
        <w:rPr>
          <w:rFonts w:ascii="Arial" w:hAnsi="Arial" w:cs="Arial"/>
          <w:sz w:val="22"/>
          <w:szCs w:val="22"/>
          <w:lang w:eastAsia="pl-PL"/>
        </w:rPr>
        <w:t>mowy zakupowej.</w:t>
      </w:r>
    </w:p>
    <w:p w14:paraId="3A7F6D12" w14:textId="4FB6C3ED" w:rsidR="00002111" w:rsidRPr="00F5267E" w:rsidRDefault="00002111" w:rsidP="007F3862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rPr>
          <w:rFonts w:ascii="Arial" w:hAnsi="Arial" w:cs="Arial"/>
          <w:sz w:val="22"/>
          <w:szCs w:val="22"/>
          <w:lang w:eastAsia="pl-PL"/>
        </w:rPr>
      </w:pPr>
      <w:r w:rsidRPr="0065370E">
        <w:rPr>
          <w:rFonts w:ascii="Arial" w:hAnsi="Arial" w:cs="Arial"/>
          <w:sz w:val="22"/>
          <w:szCs w:val="22"/>
          <w:lang w:eastAsia="pl-PL"/>
        </w:rPr>
        <w:t xml:space="preserve">O unieważnieniu </w:t>
      </w:r>
      <w:r>
        <w:rPr>
          <w:rFonts w:ascii="Arial" w:hAnsi="Arial" w:cs="Arial"/>
          <w:sz w:val="22"/>
          <w:szCs w:val="22"/>
          <w:lang w:eastAsia="pl-PL"/>
        </w:rPr>
        <w:t xml:space="preserve">lub zamknięciu </w:t>
      </w:r>
      <w:r w:rsidRPr="0065370E">
        <w:rPr>
          <w:rFonts w:ascii="Arial" w:hAnsi="Arial" w:cs="Arial"/>
          <w:sz w:val="22"/>
          <w:szCs w:val="22"/>
          <w:lang w:eastAsia="pl-PL"/>
        </w:rPr>
        <w:t>Postępowania zakupowego lub jego części Zamawiający zawiadamia równocześnie wszystkich Wykonawców, którzy złożyli oferty w postępowaniu lub zostali zaproszeni do udziału w Postępowaniu</w:t>
      </w:r>
      <w:r w:rsidR="00FE7226">
        <w:rPr>
          <w:rFonts w:ascii="Arial" w:hAnsi="Arial" w:cs="Arial"/>
          <w:sz w:val="22"/>
          <w:szCs w:val="22"/>
          <w:lang w:eastAsia="pl-PL"/>
        </w:rPr>
        <w:t xml:space="preserve">. W przypadku unieważnienia </w:t>
      </w:r>
      <w:r w:rsidR="00027C3B">
        <w:rPr>
          <w:rFonts w:ascii="Arial" w:hAnsi="Arial" w:cs="Arial"/>
          <w:sz w:val="22"/>
          <w:szCs w:val="22"/>
          <w:lang w:eastAsia="pl-PL"/>
        </w:rPr>
        <w:t>Postępowania Zamawiający pod</w:t>
      </w:r>
      <w:r w:rsidR="00A532E5">
        <w:rPr>
          <w:rFonts w:ascii="Arial" w:hAnsi="Arial" w:cs="Arial"/>
          <w:sz w:val="22"/>
          <w:szCs w:val="22"/>
          <w:lang w:eastAsia="pl-PL"/>
        </w:rPr>
        <w:t>a</w:t>
      </w:r>
      <w:r w:rsidR="004D03B7">
        <w:rPr>
          <w:rFonts w:ascii="Arial" w:hAnsi="Arial" w:cs="Arial"/>
          <w:sz w:val="22"/>
          <w:szCs w:val="22"/>
          <w:lang w:eastAsia="pl-PL"/>
        </w:rPr>
        <w:t xml:space="preserve">je </w:t>
      </w:r>
      <w:r w:rsidR="005A714F">
        <w:rPr>
          <w:rFonts w:ascii="Arial" w:hAnsi="Arial" w:cs="Arial"/>
          <w:sz w:val="22"/>
          <w:szCs w:val="22"/>
          <w:lang w:eastAsia="pl-PL"/>
        </w:rPr>
        <w:t>uzasadnienia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F5267E">
        <w:rPr>
          <w:rFonts w:ascii="Arial" w:hAnsi="Arial" w:cs="Arial"/>
          <w:sz w:val="22"/>
          <w:szCs w:val="22"/>
          <w:lang w:eastAsia="pl-PL"/>
        </w:rPr>
        <w:t>faktyczne</w:t>
      </w:r>
      <w:r w:rsidR="007845A5">
        <w:rPr>
          <w:rFonts w:ascii="Arial" w:hAnsi="Arial" w:cs="Arial"/>
          <w:sz w:val="22"/>
          <w:szCs w:val="22"/>
          <w:lang w:eastAsia="pl-PL"/>
        </w:rPr>
        <w:t xml:space="preserve"> i prawne </w:t>
      </w:r>
      <w:r w:rsidRPr="00F5267E">
        <w:rPr>
          <w:rFonts w:ascii="Arial" w:hAnsi="Arial" w:cs="Arial"/>
          <w:sz w:val="22"/>
          <w:szCs w:val="22"/>
          <w:lang w:eastAsia="pl-PL"/>
        </w:rPr>
        <w:t>unieważnienia.</w:t>
      </w:r>
    </w:p>
    <w:p w14:paraId="6ECD8DC8" w14:textId="022D3DF4" w:rsidR="00940E18" w:rsidRPr="00345C3D" w:rsidRDefault="00940E18" w:rsidP="00345C3D">
      <w:pPr>
        <w:suppressAutoHyphens w:val="0"/>
        <w:spacing w:line="360" w:lineRule="auto"/>
        <w:ind w:left="0" w:right="-6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EC51E3A" w14:textId="77777777" w:rsidR="00BC36EA" w:rsidRPr="00561DF3" w:rsidRDefault="00B564BE" w:rsidP="006F4F56">
      <w:pPr>
        <w:pStyle w:val="Nagwek1"/>
      </w:pPr>
      <w:bookmarkStart w:id="37" w:name="_Toc172021737"/>
      <w:bookmarkStart w:id="38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7"/>
    </w:p>
    <w:p w14:paraId="778E9F1F" w14:textId="77777777" w:rsidR="001A1D1C" w:rsidRPr="00561DF3" w:rsidRDefault="001A1D1C" w:rsidP="007F3862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działając na mocy art. 13 Rozporządzenia Parlamentu Europejskiego i Rady (UE) 2016/679 z dnia 27 kwietnia 2016 r. w sprawie ochrony osób fizycznych w związku z przetwarzaniem danych osobowych i w sprawie swobodnego przepływu takich danych </w:t>
      </w:r>
      <w:r w:rsidRPr="00561DF3">
        <w:rPr>
          <w:rFonts w:ascii="Arial" w:hAnsi="Arial" w:cs="Arial"/>
          <w:sz w:val="22"/>
          <w:szCs w:val="22"/>
        </w:rPr>
        <w:lastRenderedPageBreak/>
        <w:t>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7F3862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7F3862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7F3862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7F3862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7F3862">
      <w:pPr>
        <w:tabs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7F3862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7F3862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7F3862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7F3862">
      <w:pPr>
        <w:tabs>
          <w:tab w:val="left" w:pos="851"/>
          <w:tab w:val="left" w:pos="6660"/>
        </w:tabs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7F3862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7F3862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7F3862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7F3862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07A8ECFA" w14:textId="048E8450" w:rsidR="008B0BF4" w:rsidRDefault="008F43D5" w:rsidP="007F3862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zobowiązuje się, powołując się na art. 14 RODO, wykonać w imieniu Zamawiającego obowiązek informacyjny wobec osób, o których mowa w ust. 2, przekazując im treść klauzuli informacyjnej, o której mowa w ust. 1, wskazując </w:t>
      </w:r>
      <w:r w:rsidRPr="00561DF3">
        <w:rPr>
          <w:rFonts w:ascii="Arial" w:hAnsi="Arial" w:cs="Arial"/>
          <w:sz w:val="22"/>
          <w:szCs w:val="22"/>
        </w:rPr>
        <w:lastRenderedPageBreak/>
        <w:t>jednocześnie tym osobom Wykonawcę jako źródło pochodzenia danych osobowych, którymi dysponował będzie Zamawiający.</w:t>
      </w:r>
    </w:p>
    <w:p w14:paraId="20AF41F5" w14:textId="77777777" w:rsidR="007F3862" w:rsidRPr="0036055F" w:rsidRDefault="007F3862" w:rsidP="007F3862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6B01B22" w14:textId="1E777FF8" w:rsidR="00914302" w:rsidRPr="007F3862" w:rsidRDefault="003E10F6" w:rsidP="007F3862">
      <w:pPr>
        <w:pStyle w:val="Nagwek1"/>
      </w:pPr>
      <w:bookmarkStart w:id="39" w:name="_Toc172021738"/>
      <w:bookmarkStart w:id="40" w:name="Załączniki"/>
      <w:bookmarkEnd w:id="38"/>
      <w:r w:rsidRPr="00561DF3">
        <w:t>ZAŁĄCZNIKI</w:t>
      </w:r>
      <w:bookmarkEnd w:id="39"/>
    </w:p>
    <w:p w14:paraId="1D0DB7E7" w14:textId="31BF3B27" w:rsidR="00900672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>Załącznik nr</w:t>
      </w:r>
      <w:r w:rsidR="0004336D">
        <w:rPr>
          <w:rFonts w:ascii="Arial" w:hAnsi="Arial" w:cs="Arial"/>
          <w:b/>
          <w:sz w:val="22"/>
          <w:szCs w:val="22"/>
        </w:rPr>
        <w:t xml:space="preserve"> 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Opis Przedmiotu Zamówienia</w:t>
      </w:r>
    </w:p>
    <w:p w14:paraId="14CC706B" w14:textId="73DFA702" w:rsidR="008A1B54" w:rsidRPr="00561DF3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4336D">
        <w:rPr>
          <w:rFonts w:ascii="Arial" w:hAnsi="Arial" w:cs="Arial"/>
          <w:b/>
          <w:sz w:val="22"/>
          <w:szCs w:val="22"/>
        </w:rPr>
        <w:t xml:space="preserve">2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</w:t>
      </w:r>
      <w:r w:rsidR="00437869">
        <w:rPr>
          <w:rFonts w:ascii="Arial" w:hAnsi="Arial" w:cs="Arial"/>
          <w:sz w:val="22"/>
          <w:szCs w:val="22"/>
        </w:rPr>
        <w:t>e</w:t>
      </w:r>
      <w:r w:rsidR="008A1B54" w:rsidRPr="00561DF3">
        <w:rPr>
          <w:rFonts w:ascii="Arial" w:hAnsi="Arial" w:cs="Arial"/>
          <w:sz w:val="22"/>
          <w:szCs w:val="22"/>
        </w:rPr>
        <w:t>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561DF3">
        <w:rPr>
          <w:rFonts w:ascii="Arial" w:hAnsi="Arial" w:cs="Arial"/>
          <w:sz w:val="22"/>
          <w:szCs w:val="22"/>
        </w:rPr>
        <w:t>ó</w:t>
      </w:r>
      <w:r w:rsidR="008A1B54" w:rsidRPr="00561DF3">
        <w:rPr>
          <w:rFonts w:ascii="Arial" w:hAnsi="Arial" w:cs="Arial"/>
          <w:sz w:val="22"/>
          <w:szCs w:val="22"/>
        </w:rPr>
        <w:t>w umowy</w:t>
      </w:r>
    </w:p>
    <w:p w14:paraId="5EA3FA41" w14:textId="77777777" w:rsidR="00312770" w:rsidRDefault="006B3CE8" w:rsidP="00DB5D9B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b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4336D">
        <w:rPr>
          <w:rFonts w:ascii="Arial" w:hAnsi="Arial" w:cs="Arial"/>
          <w:b/>
          <w:sz w:val="22"/>
          <w:szCs w:val="22"/>
        </w:rPr>
        <w:t xml:space="preserve">3 </w:t>
      </w:r>
      <w:r w:rsidR="00731819" w:rsidRPr="00561DF3">
        <w:rPr>
          <w:rFonts w:ascii="Arial" w:hAnsi="Arial" w:cs="Arial"/>
          <w:sz w:val="22"/>
          <w:szCs w:val="22"/>
        </w:rPr>
        <w:t xml:space="preserve">– </w:t>
      </w:r>
      <w:bookmarkEnd w:id="40"/>
      <w:r w:rsidR="00DB5D9B" w:rsidRPr="002C09B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Wzór Oświadczenia o spełnieniu warunków udziału w Postępowaniu    Zakupowym i braku podstaw do odrzucenia oferty</w:t>
      </w:r>
      <w:r w:rsidR="00DB5D9B" w:rsidRPr="00561DF3">
        <w:rPr>
          <w:rFonts w:ascii="Arial" w:hAnsi="Arial" w:cs="Arial"/>
          <w:b/>
          <w:sz w:val="22"/>
          <w:szCs w:val="22"/>
        </w:rPr>
        <w:t xml:space="preserve"> </w:t>
      </w:r>
    </w:p>
    <w:p w14:paraId="7D4C74D2" w14:textId="3DB4DD8B" w:rsidR="00792316" w:rsidRDefault="00792316" w:rsidP="00DB5D9B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>Załącznik</w:t>
      </w:r>
      <w:r w:rsidR="0004336D">
        <w:rPr>
          <w:rFonts w:ascii="Arial" w:hAnsi="Arial" w:cs="Arial"/>
          <w:b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 xml:space="preserve">nr </w:t>
      </w:r>
      <w:r w:rsidR="0004336D">
        <w:rPr>
          <w:rFonts w:ascii="Arial" w:hAnsi="Arial" w:cs="Arial"/>
          <w:b/>
          <w:sz w:val="22"/>
          <w:szCs w:val="22"/>
        </w:rPr>
        <w:t xml:space="preserve">4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Oświadczenia o </w:t>
      </w:r>
      <w:r w:rsidR="00CF7CBC">
        <w:rPr>
          <w:rFonts w:ascii="Arial" w:hAnsi="Arial" w:cs="Arial"/>
          <w:sz w:val="22"/>
          <w:szCs w:val="22"/>
        </w:rPr>
        <w:t>nie</w:t>
      </w:r>
      <w:r w:rsidRPr="007568AC">
        <w:rPr>
          <w:rFonts w:ascii="Arial" w:hAnsi="Arial" w:cs="Arial"/>
          <w:sz w:val="22"/>
          <w:szCs w:val="22"/>
        </w:rPr>
        <w:t>podlegani</w:t>
      </w:r>
      <w:r w:rsidR="00CF7CBC">
        <w:rPr>
          <w:rFonts w:ascii="Arial" w:hAnsi="Arial" w:cs="Arial"/>
          <w:sz w:val="22"/>
          <w:szCs w:val="22"/>
        </w:rPr>
        <w:t>u</w:t>
      </w:r>
      <w:r w:rsidRPr="007568AC">
        <w:rPr>
          <w:rFonts w:ascii="Arial" w:hAnsi="Arial" w:cs="Arial"/>
          <w:sz w:val="22"/>
          <w:szCs w:val="22"/>
        </w:rPr>
        <w:t xml:space="preserve"> wykluczen</w:t>
      </w:r>
      <w:r w:rsidR="007131E0">
        <w:rPr>
          <w:rFonts w:ascii="Arial" w:hAnsi="Arial" w:cs="Arial"/>
          <w:sz w:val="22"/>
          <w:szCs w:val="22"/>
        </w:rPr>
        <w:t xml:space="preserve">iu z </w:t>
      </w:r>
      <w:r w:rsidR="00153DF5">
        <w:rPr>
          <w:rFonts w:ascii="Arial" w:hAnsi="Arial" w:cs="Arial"/>
          <w:sz w:val="22"/>
          <w:szCs w:val="22"/>
        </w:rPr>
        <w:t>p</w:t>
      </w:r>
      <w:r w:rsidR="007131E0">
        <w:rPr>
          <w:rFonts w:ascii="Arial" w:hAnsi="Arial" w:cs="Arial"/>
          <w:sz w:val="22"/>
          <w:szCs w:val="22"/>
        </w:rPr>
        <w:t>ostępowania na podstawie</w:t>
      </w:r>
      <w:r w:rsidRPr="007568AC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</w:t>
      </w:r>
      <w:r w:rsidR="000C2099" w:rsidRPr="000C2099">
        <w:rPr>
          <w:rFonts w:ascii="Arial" w:hAnsi="Arial" w:cs="Arial"/>
          <w:sz w:val="22"/>
          <w:szCs w:val="22"/>
        </w:rPr>
        <w:t>(t. j. Dz. U. z 202</w:t>
      </w:r>
      <w:r w:rsidR="002F314A">
        <w:rPr>
          <w:rFonts w:ascii="Arial" w:hAnsi="Arial" w:cs="Arial"/>
          <w:sz w:val="22"/>
          <w:szCs w:val="22"/>
        </w:rPr>
        <w:t>5</w:t>
      </w:r>
      <w:r w:rsidR="000C2099" w:rsidRPr="000C2099">
        <w:rPr>
          <w:rFonts w:ascii="Arial" w:hAnsi="Arial" w:cs="Arial"/>
          <w:sz w:val="22"/>
          <w:szCs w:val="22"/>
        </w:rPr>
        <w:t xml:space="preserve"> r., poz. 5</w:t>
      </w:r>
      <w:r w:rsidR="002F314A">
        <w:rPr>
          <w:rFonts w:ascii="Arial" w:hAnsi="Arial" w:cs="Arial"/>
          <w:sz w:val="22"/>
          <w:szCs w:val="22"/>
        </w:rPr>
        <w:t>14</w:t>
      </w:r>
      <w:r w:rsidRPr="007568AC">
        <w:rPr>
          <w:rFonts w:ascii="Arial" w:hAnsi="Arial" w:cs="Arial"/>
          <w:sz w:val="22"/>
          <w:szCs w:val="22"/>
        </w:rPr>
        <w:t>)</w:t>
      </w:r>
    </w:p>
    <w:p w14:paraId="17F77615" w14:textId="48C86D22" w:rsidR="00BE1AEA" w:rsidRDefault="00AD6882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4336D">
        <w:rPr>
          <w:rFonts w:ascii="Arial" w:hAnsi="Arial" w:cs="Arial"/>
          <w:b/>
          <w:sz w:val="22"/>
          <w:szCs w:val="22"/>
        </w:rPr>
        <w:t xml:space="preserve">5 </w:t>
      </w:r>
      <w:r w:rsidRPr="00561DF3">
        <w:rPr>
          <w:rFonts w:ascii="Arial" w:hAnsi="Arial" w:cs="Arial"/>
          <w:sz w:val="22"/>
          <w:szCs w:val="22"/>
        </w:rPr>
        <w:t xml:space="preserve">– </w:t>
      </w:r>
      <w:r w:rsidRPr="009D0524">
        <w:rPr>
          <w:rFonts w:ascii="Arial" w:hAnsi="Arial" w:cs="Arial"/>
          <w:sz w:val="22"/>
          <w:szCs w:val="22"/>
        </w:rPr>
        <w:t>Wzór</w:t>
      </w:r>
      <w:r>
        <w:rPr>
          <w:rFonts w:ascii="Arial" w:hAnsi="Arial" w:cs="Arial"/>
          <w:sz w:val="22"/>
          <w:szCs w:val="22"/>
        </w:rPr>
        <w:t xml:space="preserve"> </w:t>
      </w:r>
      <w:r w:rsidR="005B1F05">
        <w:rPr>
          <w:rFonts w:ascii="Arial" w:hAnsi="Arial" w:cs="Arial"/>
          <w:sz w:val="22"/>
          <w:szCs w:val="22"/>
        </w:rPr>
        <w:t>z</w:t>
      </w:r>
      <w:r w:rsidR="005B1F05" w:rsidRPr="005B1F05">
        <w:rPr>
          <w:rFonts w:ascii="Arial" w:hAnsi="Arial" w:cs="Arial"/>
          <w:sz w:val="22"/>
          <w:szCs w:val="22"/>
        </w:rPr>
        <w:t>obowiązani</w:t>
      </w:r>
      <w:r w:rsidR="005B1F05">
        <w:rPr>
          <w:rFonts w:ascii="Arial" w:hAnsi="Arial" w:cs="Arial"/>
          <w:sz w:val="22"/>
          <w:szCs w:val="22"/>
        </w:rPr>
        <w:t>a</w:t>
      </w:r>
      <w:r w:rsidR="005B1F05" w:rsidRPr="005B1F05">
        <w:rPr>
          <w:rFonts w:ascii="Arial" w:hAnsi="Arial" w:cs="Arial"/>
          <w:sz w:val="22"/>
          <w:szCs w:val="22"/>
        </w:rPr>
        <w:t xml:space="preserve"> podmiotu udostępniającego zasoby</w:t>
      </w:r>
    </w:p>
    <w:p w14:paraId="34ABF800" w14:textId="6723EB4C" w:rsidR="00FD76D1" w:rsidRDefault="00FD76D1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FD76D1">
        <w:rPr>
          <w:rFonts w:ascii="Arial" w:hAnsi="Arial" w:cs="Arial"/>
          <w:b/>
          <w:bCs/>
          <w:sz w:val="22"/>
          <w:szCs w:val="22"/>
        </w:rPr>
        <w:t>Załącznik nr 6</w:t>
      </w:r>
      <w:r>
        <w:rPr>
          <w:rFonts w:ascii="Arial" w:hAnsi="Arial" w:cs="Arial"/>
          <w:sz w:val="22"/>
          <w:szCs w:val="22"/>
        </w:rPr>
        <w:t xml:space="preserve"> – Formularz Cenowy</w:t>
      </w:r>
    </w:p>
    <w:p w14:paraId="0C641C94" w14:textId="623F2758" w:rsidR="0004336D" w:rsidRDefault="0004336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4336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D76D1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– Wzór gwarancji zabezpieczenia należytego wykonania umowy</w:t>
      </w:r>
    </w:p>
    <w:p w14:paraId="45C98F3C" w14:textId="2D0CFE3C" w:rsidR="0004336D" w:rsidRPr="00561DF3" w:rsidRDefault="0004336D" w:rsidP="0004336D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FD76D1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– Wzór umowy</w:t>
      </w:r>
    </w:p>
    <w:p w14:paraId="7F316EE1" w14:textId="77777777" w:rsidR="0004336D" w:rsidRPr="008A7FDA" w:rsidRDefault="0004336D" w:rsidP="00F109A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sectPr w:rsidR="0004336D" w:rsidRPr="008A7FDA" w:rsidSect="00940E18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6BF2C" w14:textId="77777777" w:rsidR="00CD2E75" w:rsidRDefault="00CD2E75">
      <w:r>
        <w:separator/>
      </w:r>
    </w:p>
  </w:endnote>
  <w:endnote w:type="continuationSeparator" w:id="0">
    <w:p w14:paraId="0230FC33" w14:textId="77777777" w:rsidR="00CD2E75" w:rsidRDefault="00CD2E75">
      <w:r>
        <w:continuationSeparator/>
      </w:r>
    </w:p>
  </w:endnote>
  <w:endnote w:type="continuationNotice" w:id="1">
    <w:p w14:paraId="5F1F33B9" w14:textId="77777777" w:rsidR="00CD2E75" w:rsidRDefault="00CD2E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EE2941" w:rsidRDefault="00EE29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EE2941" w:rsidRDefault="00EE2941">
    <w:pPr>
      <w:pStyle w:val="Stopka"/>
      <w:ind w:right="360"/>
    </w:pPr>
  </w:p>
  <w:p w14:paraId="404AF03D" w14:textId="77777777" w:rsidR="00EE2941" w:rsidRDefault="00EE29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39C5830C" w:rsidR="00EE2941" w:rsidRDefault="00EE2941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</w:t>
    </w:r>
    <w:r w:rsidR="002F6B0F">
      <w:rPr>
        <w:rFonts w:ascii="Arial" w:hAnsi="Arial" w:cs="Arial"/>
        <w:i/>
        <w:sz w:val="20"/>
        <w:szCs w:val="20"/>
      </w:rPr>
      <w:t>8</w:t>
    </w:r>
  </w:p>
  <w:p w14:paraId="2751FC66" w14:textId="43D79327" w:rsidR="00EE2941" w:rsidRPr="00A76832" w:rsidRDefault="00EE294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35269E">
      <w:rPr>
        <w:rFonts w:ascii="Arial" w:hAnsi="Arial" w:cs="Arial"/>
        <w:b/>
        <w:noProof/>
        <w:sz w:val="20"/>
        <w:szCs w:val="20"/>
      </w:rPr>
      <w:t>36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EE2941" w:rsidRDefault="00EE294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F15CD" w14:textId="77777777" w:rsidR="00CD2E75" w:rsidRDefault="00CD2E75">
      <w:r>
        <w:separator/>
      </w:r>
    </w:p>
  </w:footnote>
  <w:footnote w:type="continuationSeparator" w:id="0">
    <w:p w14:paraId="53E252D1" w14:textId="77777777" w:rsidR="00CD2E75" w:rsidRDefault="00CD2E75">
      <w:r>
        <w:continuationSeparator/>
      </w:r>
    </w:p>
  </w:footnote>
  <w:footnote w:type="continuationNotice" w:id="1">
    <w:p w14:paraId="2CDC4EF5" w14:textId="77777777" w:rsidR="00CD2E75" w:rsidRDefault="00CD2E75"/>
  </w:footnote>
  <w:footnote w:id="2">
    <w:p w14:paraId="544C5502" w14:textId="77777777" w:rsidR="00EE2941" w:rsidRPr="001F12FB" w:rsidRDefault="00EE294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D3C01" w14:textId="305ADA31" w:rsidR="00D96BDC" w:rsidRPr="00EC346D" w:rsidRDefault="00EE2941" w:rsidP="00D96BDC">
    <w:pPr>
      <w:pStyle w:val="Nagwek"/>
      <w:rPr>
        <w:rFonts w:ascii="Arial" w:hAnsi="Arial" w:cs="Arial"/>
        <w:color w:val="FF0000"/>
        <w:sz w:val="16"/>
        <w:szCs w:val="16"/>
      </w:rPr>
    </w:pPr>
    <w:r w:rsidRPr="006903F9">
      <w:rPr>
        <w:rFonts w:ascii="Arial" w:hAnsi="Arial" w:cs="Arial"/>
        <w:sz w:val="16"/>
        <w:szCs w:val="16"/>
      </w:rPr>
      <w:t xml:space="preserve">Specyfikacja Warunków Zamówienia pn.: </w:t>
    </w:r>
    <w:r w:rsidR="00D96BDC">
      <w:rPr>
        <w:rFonts w:ascii="Arial" w:hAnsi="Arial" w:cs="Arial"/>
        <w:sz w:val="16"/>
        <w:szCs w:val="16"/>
      </w:rPr>
      <w:t>Oleje silnikowe, smary i płyny z dostawą do Sekcji Eksploatacji Działdowo, Olsztyn i Ełk</w:t>
    </w:r>
    <w:r w:rsidR="00D96BDC">
      <w:rPr>
        <w:rFonts w:ascii="Arial" w:hAnsi="Arial" w:cs="Arial"/>
        <w:b/>
        <w:sz w:val="16"/>
        <w:szCs w:val="16"/>
      </w:rPr>
      <w:t xml:space="preserve">” nr referencyjny: </w:t>
    </w:r>
    <w:r w:rsidR="00D96BDC" w:rsidRPr="00562D32">
      <w:rPr>
        <w:rFonts w:ascii="Arial" w:hAnsi="Arial" w:cs="Arial"/>
        <w:b/>
        <w:bCs/>
        <w:sz w:val="16"/>
        <w:szCs w:val="16"/>
      </w:rPr>
      <w:t>PZ.294.21783.2025</w:t>
    </w:r>
  </w:p>
  <w:p w14:paraId="49F77B34" w14:textId="27A3A564" w:rsidR="00EE2941" w:rsidRPr="001E6939" w:rsidRDefault="00EE2941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>
      <w:rPr>
        <w:sz w:val="22"/>
      </w:rPr>
      <w:t xml:space="preserve"> </w:t>
    </w:r>
  </w:p>
  <w:p w14:paraId="363E4E09" w14:textId="77777777" w:rsidR="00EE2941" w:rsidRDefault="00EE294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EE2941" w:rsidRDefault="00EE29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BE2DE8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A1281EB6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>
      <w:start w:val="1"/>
      <w:numFmt w:val="lowerLetter"/>
      <w:lvlText w:val="%3)"/>
      <w:lvlJc w:val="left"/>
      <w:pPr>
        <w:ind w:left="2780" w:hanging="360"/>
      </w:pPr>
      <w:rPr>
        <w:rFonts w:hint="default"/>
        <w:i w:val="0"/>
      </w:r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9BC1BF8"/>
    <w:multiLevelType w:val="hybridMultilevel"/>
    <w:tmpl w:val="7DE2D7E2"/>
    <w:lvl w:ilvl="0" w:tplc="8EC21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CC30E5D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F570C56"/>
    <w:multiLevelType w:val="multilevel"/>
    <w:tmpl w:val="4DD6927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4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8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DA83D53"/>
    <w:multiLevelType w:val="multilevel"/>
    <w:tmpl w:val="275094F8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61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37F20B15"/>
    <w:multiLevelType w:val="hybridMultilevel"/>
    <w:tmpl w:val="B62419FE"/>
    <w:lvl w:ilvl="0" w:tplc="29B8F6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3B235C88"/>
    <w:multiLevelType w:val="hybridMultilevel"/>
    <w:tmpl w:val="96E0BA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8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2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9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83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518C4006"/>
    <w:multiLevelType w:val="hybridMultilevel"/>
    <w:tmpl w:val="F284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91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3" w15:restartNumberingAfterBreak="0">
    <w:nsid w:val="5BEA5E0B"/>
    <w:multiLevelType w:val="hybridMultilevel"/>
    <w:tmpl w:val="464C5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95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0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1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2" w15:restartNumberingAfterBreak="0">
    <w:nsid w:val="67CB1416"/>
    <w:multiLevelType w:val="hybridMultilevel"/>
    <w:tmpl w:val="717E8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5" w15:restartNumberingAfterBreak="0">
    <w:nsid w:val="68821644"/>
    <w:multiLevelType w:val="hybridMultilevel"/>
    <w:tmpl w:val="C5EA1E28"/>
    <w:lvl w:ilvl="0" w:tplc="04150011">
      <w:start w:val="1"/>
      <w:numFmt w:val="decimal"/>
      <w:lvlText w:val="%1)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06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384FC1"/>
    <w:multiLevelType w:val="hybridMultilevel"/>
    <w:tmpl w:val="DC541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11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4E2446D"/>
    <w:multiLevelType w:val="hybridMultilevel"/>
    <w:tmpl w:val="5BB0EC24"/>
    <w:lvl w:ilvl="0" w:tplc="7C089CD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6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7" w15:restartNumberingAfterBreak="0">
    <w:nsid w:val="7CEB05C6"/>
    <w:multiLevelType w:val="multilevel"/>
    <w:tmpl w:val="4DD6927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8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34580706">
    <w:abstractNumId w:val="7"/>
  </w:num>
  <w:num w:numId="2" w16cid:durableId="891968049">
    <w:abstractNumId w:val="20"/>
  </w:num>
  <w:num w:numId="3" w16cid:durableId="81804437">
    <w:abstractNumId w:val="21"/>
  </w:num>
  <w:num w:numId="4" w16cid:durableId="86848595">
    <w:abstractNumId w:val="24"/>
  </w:num>
  <w:num w:numId="5" w16cid:durableId="1787113942">
    <w:abstractNumId w:val="27"/>
  </w:num>
  <w:num w:numId="6" w16cid:durableId="1412432383">
    <w:abstractNumId w:val="28"/>
  </w:num>
  <w:num w:numId="7" w16cid:durableId="826558872">
    <w:abstractNumId w:val="29"/>
  </w:num>
  <w:num w:numId="8" w16cid:durableId="87505117">
    <w:abstractNumId w:val="68"/>
  </w:num>
  <w:num w:numId="9" w16cid:durableId="734547471">
    <w:abstractNumId w:val="46"/>
  </w:num>
  <w:num w:numId="10" w16cid:durableId="1689865131">
    <w:abstractNumId w:val="97"/>
  </w:num>
  <w:num w:numId="11" w16cid:durableId="2074545323">
    <w:abstractNumId w:val="76"/>
  </w:num>
  <w:num w:numId="12" w16cid:durableId="1329863627">
    <w:abstractNumId w:val="99"/>
  </w:num>
  <w:num w:numId="13" w16cid:durableId="1547372753">
    <w:abstractNumId w:val="92"/>
  </w:num>
  <w:num w:numId="14" w16cid:durableId="1744796499">
    <w:abstractNumId w:val="65"/>
  </w:num>
  <w:num w:numId="15" w16cid:durableId="169563495">
    <w:abstractNumId w:val="73"/>
  </w:num>
  <w:num w:numId="16" w16cid:durableId="91517130">
    <w:abstractNumId w:val="94"/>
  </w:num>
  <w:num w:numId="17" w16cid:durableId="943079352">
    <w:abstractNumId w:val="56"/>
  </w:num>
  <w:num w:numId="18" w16cid:durableId="1112744654">
    <w:abstractNumId w:val="44"/>
  </w:num>
  <w:num w:numId="19" w16cid:durableId="2062484555">
    <w:abstractNumId w:val="64"/>
  </w:num>
  <w:num w:numId="20" w16cid:durableId="1567642286">
    <w:abstractNumId w:val="37"/>
  </w:num>
  <w:num w:numId="21" w16cid:durableId="1631934001">
    <w:abstractNumId w:val="32"/>
  </w:num>
  <w:num w:numId="22" w16cid:durableId="90203349">
    <w:abstractNumId w:val="115"/>
  </w:num>
  <w:num w:numId="23" w16cid:durableId="233861813">
    <w:abstractNumId w:val="86"/>
  </w:num>
  <w:num w:numId="24" w16cid:durableId="907571946">
    <w:abstractNumId w:val="74"/>
  </w:num>
  <w:num w:numId="25" w16cid:durableId="1711029580">
    <w:abstractNumId w:val="66"/>
  </w:num>
  <w:num w:numId="26" w16cid:durableId="1552569255">
    <w:abstractNumId w:val="55"/>
  </w:num>
  <w:num w:numId="27" w16cid:durableId="1919748819">
    <w:abstractNumId w:val="42"/>
  </w:num>
  <w:num w:numId="28" w16cid:durableId="12629568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5176031">
    <w:abstractNumId w:val="39"/>
  </w:num>
  <w:num w:numId="30" w16cid:durableId="1707633861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48363216">
    <w:abstractNumId w:val="34"/>
  </w:num>
  <w:num w:numId="32" w16cid:durableId="1458373037">
    <w:abstractNumId w:val="33"/>
  </w:num>
  <w:num w:numId="33" w16cid:durableId="1221284427">
    <w:abstractNumId w:val="103"/>
  </w:num>
  <w:num w:numId="34" w16cid:durableId="753162065">
    <w:abstractNumId w:val="45"/>
  </w:num>
  <w:num w:numId="35" w16cid:durableId="1113668998">
    <w:abstractNumId w:val="82"/>
  </w:num>
  <w:num w:numId="36" w16cid:durableId="322202393">
    <w:abstractNumId w:val="116"/>
  </w:num>
  <w:num w:numId="37" w16cid:durableId="389308654">
    <w:abstractNumId w:val="43"/>
  </w:num>
  <w:num w:numId="38" w16cid:durableId="1863014103">
    <w:abstractNumId w:val="61"/>
  </w:num>
  <w:num w:numId="39" w16cid:durableId="1598828300">
    <w:abstractNumId w:val="78"/>
  </w:num>
  <w:num w:numId="40" w16cid:durableId="730688454">
    <w:abstractNumId w:val="50"/>
  </w:num>
  <w:num w:numId="41" w16cid:durableId="5256211">
    <w:abstractNumId w:val="109"/>
  </w:num>
  <w:num w:numId="42" w16cid:durableId="1119835874">
    <w:abstractNumId w:val="101"/>
  </w:num>
  <w:num w:numId="43" w16cid:durableId="1374766433">
    <w:abstractNumId w:val="47"/>
  </w:num>
  <w:num w:numId="44" w16cid:durableId="3292989">
    <w:abstractNumId w:val="58"/>
  </w:num>
  <w:num w:numId="45" w16cid:durableId="393164348">
    <w:abstractNumId w:val="121"/>
  </w:num>
  <w:num w:numId="46" w16cid:durableId="770200798">
    <w:abstractNumId w:val="100"/>
  </w:num>
  <w:num w:numId="47" w16cid:durableId="1319043317">
    <w:abstractNumId w:val="52"/>
  </w:num>
  <w:num w:numId="48" w16cid:durableId="2017809406">
    <w:abstractNumId w:val="119"/>
  </w:num>
  <w:num w:numId="49" w16cid:durableId="216279626">
    <w:abstractNumId w:val="69"/>
  </w:num>
  <w:num w:numId="50" w16cid:durableId="853110787">
    <w:abstractNumId w:val="62"/>
  </w:num>
  <w:num w:numId="51" w16cid:durableId="591815875">
    <w:abstractNumId w:val="51"/>
  </w:num>
  <w:num w:numId="52" w16cid:durableId="588347386">
    <w:abstractNumId w:val="96"/>
  </w:num>
  <w:num w:numId="53" w16cid:durableId="931352355">
    <w:abstractNumId w:val="70"/>
  </w:num>
  <w:num w:numId="54" w16cid:durableId="118648539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6753585">
    <w:abstractNumId w:val="31"/>
  </w:num>
  <w:num w:numId="56" w16cid:durableId="1539583450">
    <w:abstractNumId w:val="80"/>
  </w:num>
  <w:num w:numId="57" w16cid:durableId="1897006679">
    <w:abstractNumId w:val="113"/>
  </w:num>
  <w:num w:numId="58" w16cid:durableId="310986663">
    <w:abstractNumId w:val="41"/>
  </w:num>
  <w:num w:numId="59" w16cid:durableId="1152212141">
    <w:abstractNumId w:val="87"/>
  </w:num>
  <w:num w:numId="60" w16cid:durableId="1920676951">
    <w:abstractNumId w:val="63"/>
  </w:num>
  <w:num w:numId="61" w16cid:durableId="1542860601">
    <w:abstractNumId w:val="40"/>
  </w:num>
  <w:num w:numId="62" w16cid:durableId="1635795684">
    <w:abstractNumId w:val="89"/>
  </w:num>
  <w:num w:numId="63" w16cid:durableId="1901204791">
    <w:abstractNumId w:val="106"/>
  </w:num>
  <w:num w:numId="64" w16cid:durableId="1528255855">
    <w:abstractNumId w:val="77"/>
  </w:num>
  <w:num w:numId="65" w16cid:durableId="1166625541">
    <w:abstractNumId w:val="91"/>
  </w:num>
  <w:num w:numId="66" w16cid:durableId="940458499">
    <w:abstractNumId w:val="85"/>
  </w:num>
  <w:num w:numId="67" w16cid:durableId="1293830094">
    <w:abstractNumId w:val="54"/>
  </w:num>
  <w:num w:numId="68" w16cid:durableId="143015462">
    <w:abstractNumId w:val="98"/>
  </w:num>
  <w:num w:numId="69" w16cid:durableId="576552764">
    <w:abstractNumId w:val="79"/>
  </w:num>
  <w:num w:numId="70" w16cid:durableId="22013599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83093100">
    <w:abstractNumId w:val="102"/>
  </w:num>
  <w:num w:numId="72" w16cid:durableId="452216707">
    <w:abstractNumId w:val="107"/>
  </w:num>
  <w:num w:numId="73" w16cid:durableId="576862186">
    <w:abstractNumId w:val="93"/>
  </w:num>
  <w:num w:numId="74" w16cid:durableId="319697288">
    <w:abstractNumId w:val="105"/>
  </w:num>
  <w:num w:numId="75" w16cid:durableId="1446385580">
    <w:abstractNumId w:val="30"/>
  </w:num>
  <w:num w:numId="76" w16cid:durableId="946156067">
    <w:abstractNumId w:val="49"/>
  </w:num>
  <w:num w:numId="77" w16cid:durableId="852765769">
    <w:abstractNumId w:val="67"/>
  </w:num>
  <w:num w:numId="78" w16cid:durableId="319427400">
    <w:abstractNumId w:val="38"/>
  </w:num>
  <w:num w:numId="79" w16cid:durableId="1915972684">
    <w:abstractNumId w:val="88"/>
  </w:num>
  <w:num w:numId="80" w16cid:durableId="465388913">
    <w:abstractNumId w:val="112"/>
  </w:num>
  <w:num w:numId="81" w16cid:durableId="1831555900">
    <w:abstractNumId w:val="117"/>
  </w:num>
  <w:num w:numId="82" w16cid:durableId="876895502">
    <w:abstractNumId w:val="53"/>
  </w:num>
  <w:num w:numId="83" w16cid:durableId="1460882493">
    <w:abstractNumId w:val="60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2111"/>
    <w:rsid w:val="000029B7"/>
    <w:rsid w:val="00004E02"/>
    <w:rsid w:val="000065B9"/>
    <w:rsid w:val="00006D44"/>
    <w:rsid w:val="000106B0"/>
    <w:rsid w:val="000106B6"/>
    <w:rsid w:val="000110AD"/>
    <w:rsid w:val="000113F5"/>
    <w:rsid w:val="00013082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036"/>
    <w:rsid w:val="000222CA"/>
    <w:rsid w:val="00022631"/>
    <w:rsid w:val="00023CAD"/>
    <w:rsid w:val="000248B3"/>
    <w:rsid w:val="0002502B"/>
    <w:rsid w:val="0002645D"/>
    <w:rsid w:val="00027C3B"/>
    <w:rsid w:val="00030B2D"/>
    <w:rsid w:val="00032CE7"/>
    <w:rsid w:val="00032DEB"/>
    <w:rsid w:val="00034368"/>
    <w:rsid w:val="0003458F"/>
    <w:rsid w:val="00036001"/>
    <w:rsid w:val="00036446"/>
    <w:rsid w:val="000372A9"/>
    <w:rsid w:val="00037E5D"/>
    <w:rsid w:val="00041685"/>
    <w:rsid w:val="00041C98"/>
    <w:rsid w:val="0004336D"/>
    <w:rsid w:val="000435AA"/>
    <w:rsid w:val="00043799"/>
    <w:rsid w:val="00045A34"/>
    <w:rsid w:val="000462DA"/>
    <w:rsid w:val="00046C05"/>
    <w:rsid w:val="0004744B"/>
    <w:rsid w:val="00047EC0"/>
    <w:rsid w:val="00050CDF"/>
    <w:rsid w:val="00052DF9"/>
    <w:rsid w:val="00053543"/>
    <w:rsid w:val="00054A32"/>
    <w:rsid w:val="00055DFC"/>
    <w:rsid w:val="00056C3E"/>
    <w:rsid w:val="000573FC"/>
    <w:rsid w:val="00060BE2"/>
    <w:rsid w:val="00060EA7"/>
    <w:rsid w:val="0006145F"/>
    <w:rsid w:val="000621FF"/>
    <w:rsid w:val="00064537"/>
    <w:rsid w:val="0006470A"/>
    <w:rsid w:val="00064894"/>
    <w:rsid w:val="000650C0"/>
    <w:rsid w:val="0006516D"/>
    <w:rsid w:val="00065F37"/>
    <w:rsid w:val="000667BC"/>
    <w:rsid w:val="000718DF"/>
    <w:rsid w:val="00072A7B"/>
    <w:rsid w:val="00076809"/>
    <w:rsid w:val="00077FED"/>
    <w:rsid w:val="00080430"/>
    <w:rsid w:val="000810A1"/>
    <w:rsid w:val="00081406"/>
    <w:rsid w:val="00081609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A7510"/>
    <w:rsid w:val="000B0E83"/>
    <w:rsid w:val="000B346A"/>
    <w:rsid w:val="000B4B54"/>
    <w:rsid w:val="000B69D7"/>
    <w:rsid w:val="000B6F88"/>
    <w:rsid w:val="000B794C"/>
    <w:rsid w:val="000B79AA"/>
    <w:rsid w:val="000B7D16"/>
    <w:rsid w:val="000B7F53"/>
    <w:rsid w:val="000C02E2"/>
    <w:rsid w:val="000C08BD"/>
    <w:rsid w:val="000C1999"/>
    <w:rsid w:val="000C2099"/>
    <w:rsid w:val="000C2966"/>
    <w:rsid w:val="000C3810"/>
    <w:rsid w:val="000C4530"/>
    <w:rsid w:val="000C460A"/>
    <w:rsid w:val="000C4DD3"/>
    <w:rsid w:val="000C75A5"/>
    <w:rsid w:val="000D0567"/>
    <w:rsid w:val="000D0EB4"/>
    <w:rsid w:val="000D45A7"/>
    <w:rsid w:val="000D4895"/>
    <w:rsid w:val="000D6A0D"/>
    <w:rsid w:val="000D7D9D"/>
    <w:rsid w:val="000E06DD"/>
    <w:rsid w:val="000E3B8B"/>
    <w:rsid w:val="000F0057"/>
    <w:rsid w:val="000F04B6"/>
    <w:rsid w:val="000F1B6B"/>
    <w:rsid w:val="000F3383"/>
    <w:rsid w:val="000F36F3"/>
    <w:rsid w:val="000F3F7D"/>
    <w:rsid w:val="000F48F9"/>
    <w:rsid w:val="000F498F"/>
    <w:rsid w:val="000F5C8F"/>
    <w:rsid w:val="000F5F31"/>
    <w:rsid w:val="000F63AA"/>
    <w:rsid w:val="000F6F55"/>
    <w:rsid w:val="000F72A1"/>
    <w:rsid w:val="000F7377"/>
    <w:rsid w:val="00102B8A"/>
    <w:rsid w:val="00102BA4"/>
    <w:rsid w:val="00103484"/>
    <w:rsid w:val="00107879"/>
    <w:rsid w:val="0011082B"/>
    <w:rsid w:val="00110F2D"/>
    <w:rsid w:val="001111B1"/>
    <w:rsid w:val="0011165F"/>
    <w:rsid w:val="001118DC"/>
    <w:rsid w:val="001129CB"/>
    <w:rsid w:val="001143FB"/>
    <w:rsid w:val="00114A0E"/>
    <w:rsid w:val="00114F26"/>
    <w:rsid w:val="0011520C"/>
    <w:rsid w:val="001155ED"/>
    <w:rsid w:val="00115AAC"/>
    <w:rsid w:val="0011636F"/>
    <w:rsid w:val="001169A1"/>
    <w:rsid w:val="0011725A"/>
    <w:rsid w:val="0011754A"/>
    <w:rsid w:val="001175C6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266AD"/>
    <w:rsid w:val="00126A42"/>
    <w:rsid w:val="0013182E"/>
    <w:rsid w:val="00132BA9"/>
    <w:rsid w:val="0014061D"/>
    <w:rsid w:val="001406EF"/>
    <w:rsid w:val="00140A66"/>
    <w:rsid w:val="00140B12"/>
    <w:rsid w:val="00140C4C"/>
    <w:rsid w:val="001455D9"/>
    <w:rsid w:val="00145E69"/>
    <w:rsid w:val="00151C8F"/>
    <w:rsid w:val="001520FD"/>
    <w:rsid w:val="00152620"/>
    <w:rsid w:val="00153DF5"/>
    <w:rsid w:val="00154603"/>
    <w:rsid w:val="0015478A"/>
    <w:rsid w:val="00154C83"/>
    <w:rsid w:val="0015643A"/>
    <w:rsid w:val="00162478"/>
    <w:rsid w:val="00162644"/>
    <w:rsid w:val="001642A0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75CEB"/>
    <w:rsid w:val="00175E9B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1B53"/>
    <w:rsid w:val="001923D0"/>
    <w:rsid w:val="00192C74"/>
    <w:rsid w:val="00193413"/>
    <w:rsid w:val="00193437"/>
    <w:rsid w:val="00194142"/>
    <w:rsid w:val="001948CD"/>
    <w:rsid w:val="00195B1D"/>
    <w:rsid w:val="00196FD4"/>
    <w:rsid w:val="0019700E"/>
    <w:rsid w:val="0019749B"/>
    <w:rsid w:val="00197998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B7ECA"/>
    <w:rsid w:val="001C0097"/>
    <w:rsid w:val="001C1FD5"/>
    <w:rsid w:val="001C2BFC"/>
    <w:rsid w:val="001C35CE"/>
    <w:rsid w:val="001C37A0"/>
    <w:rsid w:val="001C390A"/>
    <w:rsid w:val="001C4F95"/>
    <w:rsid w:val="001C6C66"/>
    <w:rsid w:val="001C6EAD"/>
    <w:rsid w:val="001C76EB"/>
    <w:rsid w:val="001C7918"/>
    <w:rsid w:val="001D0D1A"/>
    <w:rsid w:val="001D1CD2"/>
    <w:rsid w:val="001D37E0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376"/>
    <w:rsid w:val="001E77FF"/>
    <w:rsid w:val="001F0262"/>
    <w:rsid w:val="001F02B3"/>
    <w:rsid w:val="001F0918"/>
    <w:rsid w:val="001F20C4"/>
    <w:rsid w:val="001F2D8A"/>
    <w:rsid w:val="001F400E"/>
    <w:rsid w:val="001F432D"/>
    <w:rsid w:val="001F443F"/>
    <w:rsid w:val="001F5235"/>
    <w:rsid w:val="001F7DE7"/>
    <w:rsid w:val="00200B3B"/>
    <w:rsid w:val="00200BBD"/>
    <w:rsid w:val="0020224E"/>
    <w:rsid w:val="002026E6"/>
    <w:rsid w:val="002027DB"/>
    <w:rsid w:val="00202983"/>
    <w:rsid w:val="00202DA0"/>
    <w:rsid w:val="00204ACF"/>
    <w:rsid w:val="002074D9"/>
    <w:rsid w:val="0021021A"/>
    <w:rsid w:val="00210710"/>
    <w:rsid w:val="00210C3F"/>
    <w:rsid w:val="00212686"/>
    <w:rsid w:val="00212A30"/>
    <w:rsid w:val="00214659"/>
    <w:rsid w:val="00214E7B"/>
    <w:rsid w:val="0021652E"/>
    <w:rsid w:val="002168BF"/>
    <w:rsid w:val="00216BA9"/>
    <w:rsid w:val="00217C4A"/>
    <w:rsid w:val="0022093C"/>
    <w:rsid w:val="00222E97"/>
    <w:rsid w:val="00224E9E"/>
    <w:rsid w:val="00225CC2"/>
    <w:rsid w:val="00225D02"/>
    <w:rsid w:val="00226306"/>
    <w:rsid w:val="00226B55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030"/>
    <w:rsid w:val="00244C95"/>
    <w:rsid w:val="00245180"/>
    <w:rsid w:val="00247593"/>
    <w:rsid w:val="002475A8"/>
    <w:rsid w:val="00247812"/>
    <w:rsid w:val="002478C0"/>
    <w:rsid w:val="00250666"/>
    <w:rsid w:val="00251C23"/>
    <w:rsid w:val="00252582"/>
    <w:rsid w:val="00252F51"/>
    <w:rsid w:val="00252FD1"/>
    <w:rsid w:val="00254085"/>
    <w:rsid w:val="002544FA"/>
    <w:rsid w:val="0025468D"/>
    <w:rsid w:val="00254920"/>
    <w:rsid w:val="00254AC5"/>
    <w:rsid w:val="00255C8F"/>
    <w:rsid w:val="002560EB"/>
    <w:rsid w:val="00256880"/>
    <w:rsid w:val="00257583"/>
    <w:rsid w:val="00260641"/>
    <w:rsid w:val="00265747"/>
    <w:rsid w:val="002663D2"/>
    <w:rsid w:val="00266A6B"/>
    <w:rsid w:val="0027086F"/>
    <w:rsid w:val="00271244"/>
    <w:rsid w:val="002713FD"/>
    <w:rsid w:val="00271D26"/>
    <w:rsid w:val="002726A6"/>
    <w:rsid w:val="0027326C"/>
    <w:rsid w:val="00275399"/>
    <w:rsid w:val="00276009"/>
    <w:rsid w:val="002772EF"/>
    <w:rsid w:val="0028111A"/>
    <w:rsid w:val="00282091"/>
    <w:rsid w:val="00283DEF"/>
    <w:rsid w:val="002845B5"/>
    <w:rsid w:val="00286E9E"/>
    <w:rsid w:val="00290951"/>
    <w:rsid w:val="002924AA"/>
    <w:rsid w:val="002933A7"/>
    <w:rsid w:val="00294DAC"/>
    <w:rsid w:val="00295169"/>
    <w:rsid w:val="00295741"/>
    <w:rsid w:val="002964E7"/>
    <w:rsid w:val="002A03A8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571"/>
    <w:rsid w:val="002C361A"/>
    <w:rsid w:val="002C3B99"/>
    <w:rsid w:val="002C5098"/>
    <w:rsid w:val="002C61C7"/>
    <w:rsid w:val="002C61EA"/>
    <w:rsid w:val="002C61F6"/>
    <w:rsid w:val="002C702E"/>
    <w:rsid w:val="002C7383"/>
    <w:rsid w:val="002C7FDD"/>
    <w:rsid w:val="002D2A73"/>
    <w:rsid w:val="002D34EF"/>
    <w:rsid w:val="002D5009"/>
    <w:rsid w:val="002D5890"/>
    <w:rsid w:val="002D748D"/>
    <w:rsid w:val="002D7F12"/>
    <w:rsid w:val="002E31D1"/>
    <w:rsid w:val="002E3908"/>
    <w:rsid w:val="002E4AD4"/>
    <w:rsid w:val="002E7B6B"/>
    <w:rsid w:val="002E7DB9"/>
    <w:rsid w:val="002F05E9"/>
    <w:rsid w:val="002F0D74"/>
    <w:rsid w:val="002F0EFB"/>
    <w:rsid w:val="002F1453"/>
    <w:rsid w:val="002F314A"/>
    <w:rsid w:val="002F5500"/>
    <w:rsid w:val="002F6513"/>
    <w:rsid w:val="002F6A34"/>
    <w:rsid w:val="002F6B0F"/>
    <w:rsid w:val="003000CD"/>
    <w:rsid w:val="0030145C"/>
    <w:rsid w:val="00302092"/>
    <w:rsid w:val="0030373E"/>
    <w:rsid w:val="003044DE"/>
    <w:rsid w:val="00304D58"/>
    <w:rsid w:val="00306285"/>
    <w:rsid w:val="003065A2"/>
    <w:rsid w:val="003076A9"/>
    <w:rsid w:val="00307C61"/>
    <w:rsid w:val="003100B0"/>
    <w:rsid w:val="003116EB"/>
    <w:rsid w:val="003117AF"/>
    <w:rsid w:val="00312770"/>
    <w:rsid w:val="00312B66"/>
    <w:rsid w:val="003133DA"/>
    <w:rsid w:val="00313C35"/>
    <w:rsid w:val="00313D47"/>
    <w:rsid w:val="003156A1"/>
    <w:rsid w:val="003158DE"/>
    <w:rsid w:val="003204F4"/>
    <w:rsid w:val="003205DA"/>
    <w:rsid w:val="00323D6B"/>
    <w:rsid w:val="0032533E"/>
    <w:rsid w:val="003260C6"/>
    <w:rsid w:val="003262CB"/>
    <w:rsid w:val="00327D39"/>
    <w:rsid w:val="00330740"/>
    <w:rsid w:val="00331B91"/>
    <w:rsid w:val="00331FFC"/>
    <w:rsid w:val="00335D28"/>
    <w:rsid w:val="003374D7"/>
    <w:rsid w:val="00337FE2"/>
    <w:rsid w:val="00343452"/>
    <w:rsid w:val="00343844"/>
    <w:rsid w:val="00343CCD"/>
    <w:rsid w:val="003449D8"/>
    <w:rsid w:val="00344CF1"/>
    <w:rsid w:val="00345C3D"/>
    <w:rsid w:val="0034709C"/>
    <w:rsid w:val="00347543"/>
    <w:rsid w:val="0035046C"/>
    <w:rsid w:val="00350761"/>
    <w:rsid w:val="00351B13"/>
    <w:rsid w:val="00352635"/>
    <w:rsid w:val="0035269E"/>
    <w:rsid w:val="00352860"/>
    <w:rsid w:val="00353311"/>
    <w:rsid w:val="003545D4"/>
    <w:rsid w:val="00354C77"/>
    <w:rsid w:val="00356386"/>
    <w:rsid w:val="0036055F"/>
    <w:rsid w:val="00360B92"/>
    <w:rsid w:val="003639B8"/>
    <w:rsid w:val="00363C61"/>
    <w:rsid w:val="00365F52"/>
    <w:rsid w:val="00366989"/>
    <w:rsid w:val="00366BF3"/>
    <w:rsid w:val="0037085C"/>
    <w:rsid w:val="00371A26"/>
    <w:rsid w:val="0037207A"/>
    <w:rsid w:val="00373C63"/>
    <w:rsid w:val="00374C8A"/>
    <w:rsid w:val="00375440"/>
    <w:rsid w:val="003758EF"/>
    <w:rsid w:val="00375D10"/>
    <w:rsid w:val="0037685F"/>
    <w:rsid w:val="00376889"/>
    <w:rsid w:val="00377C4C"/>
    <w:rsid w:val="0038161A"/>
    <w:rsid w:val="00381736"/>
    <w:rsid w:val="00381C88"/>
    <w:rsid w:val="00382226"/>
    <w:rsid w:val="00383D07"/>
    <w:rsid w:val="00384CB8"/>
    <w:rsid w:val="00384EE5"/>
    <w:rsid w:val="00385B7C"/>
    <w:rsid w:val="00385CCA"/>
    <w:rsid w:val="003865C3"/>
    <w:rsid w:val="00391C87"/>
    <w:rsid w:val="00392193"/>
    <w:rsid w:val="003928B4"/>
    <w:rsid w:val="0039317B"/>
    <w:rsid w:val="0039385D"/>
    <w:rsid w:val="00397120"/>
    <w:rsid w:val="00397529"/>
    <w:rsid w:val="003979B2"/>
    <w:rsid w:val="003A0318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369B"/>
    <w:rsid w:val="003B46CD"/>
    <w:rsid w:val="003B557D"/>
    <w:rsid w:val="003B5DB0"/>
    <w:rsid w:val="003B70C3"/>
    <w:rsid w:val="003C0016"/>
    <w:rsid w:val="003C1A60"/>
    <w:rsid w:val="003C1F74"/>
    <w:rsid w:val="003C213D"/>
    <w:rsid w:val="003C2DB5"/>
    <w:rsid w:val="003C458E"/>
    <w:rsid w:val="003C4E31"/>
    <w:rsid w:val="003C50B4"/>
    <w:rsid w:val="003C5288"/>
    <w:rsid w:val="003C53FA"/>
    <w:rsid w:val="003C7022"/>
    <w:rsid w:val="003C7767"/>
    <w:rsid w:val="003D1010"/>
    <w:rsid w:val="003D2AB2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324"/>
    <w:rsid w:val="003E6761"/>
    <w:rsid w:val="003E79E9"/>
    <w:rsid w:val="003E7AED"/>
    <w:rsid w:val="003F09FF"/>
    <w:rsid w:val="003F1A01"/>
    <w:rsid w:val="003F1EAB"/>
    <w:rsid w:val="003F2A93"/>
    <w:rsid w:val="003F378C"/>
    <w:rsid w:val="003F524E"/>
    <w:rsid w:val="003F7022"/>
    <w:rsid w:val="003F745B"/>
    <w:rsid w:val="003F7633"/>
    <w:rsid w:val="0040042C"/>
    <w:rsid w:val="00402D97"/>
    <w:rsid w:val="00403D82"/>
    <w:rsid w:val="004042AF"/>
    <w:rsid w:val="00404BFC"/>
    <w:rsid w:val="00404E9D"/>
    <w:rsid w:val="00405027"/>
    <w:rsid w:val="0040553D"/>
    <w:rsid w:val="004108F7"/>
    <w:rsid w:val="00412E20"/>
    <w:rsid w:val="0041350F"/>
    <w:rsid w:val="00413B3D"/>
    <w:rsid w:val="0041480D"/>
    <w:rsid w:val="00415E31"/>
    <w:rsid w:val="004171FB"/>
    <w:rsid w:val="00420FB1"/>
    <w:rsid w:val="0042500B"/>
    <w:rsid w:val="00425722"/>
    <w:rsid w:val="00427ADF"/>
    <w:rsid w:val="00427C89"/>
    <w:rsid w:val="004312E2"/>
    <w:rsid w:val="00435F72"/>
    <w:rsid w:val="004375E4"/>
    <w:rsid w:val="00437869"/>
    <w:rsid w:val="00441197"/>
    <w:rsid w:val="00441683"/>
    <w:rsid w:val="004438FB"/>
    <w:rsid w:val="00444483"/>
    <w:rsid w:val="00445B8A"/>
    <w:rsid w:val="00445C16"/>
    <w:rsid w:val="00445ED6"/>
    <w:rsid w:val="00446165"/>
    <w:rsid w:val="00450711"/>
    <w:rsid w:val="0045104E"/>
    <w:rsid w:val="00451FD9"/>
    <w:rsid w:val="004527CF"/>
    <w:rsid w:val="00454A6C"/>
    <w:rsid w:val="00455B68"/>
    <w:rsid w:val="00455BF3"/>
    <w:rsid w:val="00456464"/>
    <w:rsid w:val="0045761C"/>
    <w:rsid w:val="0045798C"/>
    <w:rsid w:val="00460F31"/>
    <w:rsid w:val="004621EE"/>
    <w:rsid w:val="00462508"/>
    <w:rsid w:val="00462D27"/>
    <w:rsid w:val="00463F6B"/>
    <w:rsid w:val="004646C0"/>
    <w:rsid w:val="00465944"/>
    <w:rsid w:val="00465ED8"/>
    <w:rsid w:val="00465F65"/>
    <w:rsid w:val="00466650"/>
    <w:rsid w:val="00466AF2"/>
    <w:rsid w:val="00467A18"/>
    <w:rsid w:val="00467D73"/>
    <w:rsid w:val="004705BB"/>
    <w:rsid w:val="00471142"/>
    <w:rsid w:val="00472189"/>
    <w:rsid w:val="0047365E"/>
    <w:rsid w:val="004745AB"/>
    <w:rsid w:val="0047470C"/>
    <w:rsid w:val="00475C81"/>
    <w:rsid w:val="00476097"/>
    <w:rsid w:val="004773E3"/>
    <w:rsid w:val="00477983"/>
    <w:rsid w:val="00477C8B"/>
    <w:rsid w:val="0048037D"/>
    <w:rsid w:val="00481140"/>
    <w:rsid w:val="0048204B"/>
    <w:rsid w:val="004820E8"/>
    <w:rsid w:val="004827C4"/>
    <w:rsid w:val="00482CD6"/>
    <w:rsid w:val="00482D66"/>
    <w:rsid w:val="0048320D"/>
    <w:rsid w:val="004847BD"/>
    <w:rsid w:val="00484FAA"/>
    <w:rsid w:val="004853BC"/>
    <w:rsid w:val="00485C8A"/>
    <w:rsid w:val="004864C9"/>
    <w:rsid w:val="004867F2"/>
    <w:rsid w:val="00487394"/>
    <w:rsid w:val="004874B6"/>
    <w:rsid w:val="00487EFB"/>
    <w:rsid w:val="00490293"/>
    <w:rsid w:val="00491327"/>
    <w:rsid w:val="0049234C"/>
    <w:rsid w:val="004927FE"/>
    <w:rsid w:val="0049426D"/>
    <w:rsid w:val="0049454E"/>
    <w:rsid w:val="00495BAE"/>
    <w:rsid w:val="004964D9"/>
    <w:rsid w:val="004976B0"/>
    <w:rsid w:val="004A3A43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03B7"/>
    <w:rsid w:val="004D13A7"/>
    <w:rsid w:val="004D1599"/>
    <w:rsid w:val="004D19EA"/>
    <w:rsid w:val="004D456B"/>
    <w:rsid w:val="004D6C6D"/>
    <w:rsid w:val="004D6C7A"/>
    <w:rsid w:val="004E088D"/>
    <w:rsid w:val="004E09A5"/>
    <w:rsid w:val="004E0DE2"/>
    <w:rsid w:val="004E1338"/>
    <w:rsid w:val="004E2FC6"/>
    <w:rsid w:val="004E47FE"/>
    <w:rsid w:val="004E57E8"/>
    <w:rsid w:val="004E5A4E"/>
    <w:rsid w:val="004E62CF"/>
    <w:rsid w:val="004E65DD"/>
    <w:rsid w:val="004F17AA"/>
    <w:rsid w:val="004F1E0D"/>
    <w:rsid w:val="004F2780"/>
    <w:rsid w:val="004F5A4C"/>
    <w:rsid w:val="004F5FF7"/>
    <w:rsid w:val="004F6434"/>
    <w:rsid w:val="004F67EA"/>
    <w:rsid w:val="004F7EE5"/>
    <w:rsid w:val="00500A7A"/>
    <w:rsid w:val="0050183F"/>
    <w:rsid w:val="00501A59"/>
    <w:rsid w:val="00502C63"/>
    <w:rsid w:val="0050372E"/>
    <w:rsid w:val="00503D7E"/>
    <w:rsid w:val="00503F01"/>
    <w:rsid w:val="00504425"/>
    <w:rsid w:val="00506028"/>
    <w:rsid w:val="00506652"/>
    <w:rsid w:val="00506ED0"/>
    <w:rsid w:val="00507460"/>
    <w:rsid w:val="0051022E"/>
    <w:rsid w:val="00510E1F"/>
    <w:rsid w:val="00511090"/>
    <w:rsid w:val="0051210C"/>
    <w:rsid w:val="005142C6"/>
    <w:rsid w:val="005157EF"/>
    <w:rsid w:val="005165C1"/>
    <w:rsid w:val="00516C4E"/>
    <w:rsid w:val="00517EF8"/>
    <w:rsid w:val="005207A6"/>
    <w:rsid w:val="00521548"/>
    <w:rsid w:val="005239AE"/>
    <w:rsid w:val="005252BA"/>
    <w:rsid w:val="00525899"/>
    <w:rsid w:val="00526960"/>
    <w:rsid w:val="00527AEA"/>
    <w:rsid w:val="005307DC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37C46"/>
    <w:rsid w:val="00540230"/>
    <w:rsid w:val="005419D5"/>
    <w:rsid w:val="00542FCF"/>
    <w:rsid w:val="00542FE4"/>
    <w:rsid w:val="00543861"/>
    <w:rsid w:val="005444AD"/>
    <w:rsid w:val="0054509C"/>
    <w:rsid w:val="005459C2"/>
    <w:rsid w:val="00546DA5"/>
    <w:rsid w:val="005474E9"/>
    <w:rsid w:val="00547A5E"/>
    <w:rsid w:val="00551411"/>
    <w:rsid w:val="00551E11"/>
    <w:rsid w:val="00552E2C"/>
    <w:rsid w:val="00554044"/>
    <w:rsid w:val="0055448A"/>
    <w:rsid w:val="00555F06"/>
    <w:rsid w:val="00561256"/>
    <w:rsid w:val="00561DF3"/>
    <w:rsid w:val="00562D9B"/>
    <w:rsid w:val="0056566C"/>
    <w:rsid w:val="005667A9"/>
    <w:rsid w:val="00572738"/>
    <w:rsid w:val="005740E3"/>
    <w:rsid w:val="005748A9"/>
    <w:rsid w:val="00575AE2"/>
    <w:rsid w:val="005819CC"/>
    <w:rsid w:val="005829CB"/>
    <w:rsid w:val="005829F4"/>
    <w:rsid w:val="005837E1"/>
    <w:rsid w:val="005843F7"/>
    <w:rsid w:val="00585759"/>
    <w:rsid w:val="00585E79"/>
    <w:rsid w:val="00585FEF"/>
    <w:rsid w:val="005873E9"/>
    <w:rsid w:val="005902FB"/>
    <w:rsid w:val="00594C65"/>
    <w:rsid w:val="005950D2"/>
    <w:rsid w:val="00595AB1"/>
    <w:rsid w:val="00595F86"/>
    <w:rsid w:val="0059620F"/>
    <w:rsid w:val="00596BD9"/>
    <w:rsid w:val="005A14CD"/>
    <w:rsid w:val="005A3B08"/>
    <w:rsid w:val="005A3D64"/>
    <w:rsid w:val="005A4D00"/>
    <w:rsid w:val="005A544D"/>
    <w:rsid w:val="005A5BBE"/>
    <w:rsid w:val="005A64A8"/>
    <w:rsid w:val="005A714F"/>
    <w:rsid w:val="005A71FE"/>
    <w:rsid w:val="005A7341"/>
    <w:rsid w:val="005A7B0A"/>
    <w:rsid w:val="005B0003"/>
    <w:rsid w:val="005B0052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553D"/>
    <w:rsid w:val="005C7939"/>
    <w:rsid w:val="005D06AA"/>
    <w:rsid w:val="005D19FA"/>
    <w:rsid w:val="005D1C80"/>
    <w:rsid w:val="005D3176"/>
    <w:rsid w:val="005D3B5D"/>
    <w:rsid w:val="005D4892"/>
    <w:rsid w:val="005D4AF9"/>
    <w:rsid w:val="005D4B35"/>
    <w:rsid w:val="005D57E1"/>
    <w:rsid w:val="005D5FD6"/>
    <w:rsid w:val="005D60F2"/>
    <w:rsid w:val="005D62A2"/>
    <w:rsid w:val="005D63D3"/>
    <w:rsid w:val="005D7B80"/>
    <w:rsid w:val="005E00D5"/>
    <w:rsid w:val="005E0AEA"/>
    <w:rsid w:val="005E1074"/>
    <w:rsid w:val="005E19A9"/>
    <w:rsid w:val="005E43DE"/>
    <w:rsid w:val="005E4E7A"/>
    <w:rsid w:val="005E4F1C"/>
    <w:rsid w:val="005E51C1"/>
    <w:rsid w:val="005E560E"/>
    <w:rsid w:val="005E5C7E"/>
    <w:rsid w:val="005E5EA9"/>
    <w:rsid w:val="005E7ADF"/>
    <w:rsid w:val="005F21E4"/>
    <w:rsid w:val="005F267B"/>
    <w:rsid w:val="005F2AF4"/>
    <w:rsid w:val="005F2B37"/>
    <w:rsid w:val="005F31AA"/>
    <w:rsid w:val="005F38CF"/>
    <w:rsid w:val="005F53CA"/>
    <w:rsid w:val="005F565E"/>
    <w:rsid w:val="005F74CC"/>
    <w:rsid w:val="005F7C35"/>
    <w:rsid w:val="00600D36"/>
    <w:rsid w:val="006017C3"/>
    <w:rsid w:val="0060218B"/>
    <w:rsid w:val="00602F90"/>
    <w:rsid w:val="006034EC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50A7"/>
    <w:rsid w:val="00616C78"/>
    <w:rsid w:val="0061737C"/>
    <w:rsid w:val="00620A41"/>
    <w:rsid w:val="00620FDD"/>
    <w:rsid w:val="006231C4"/>
    <w:rsid w:val="00623B30"/>
    <w:rsid w:val="00623BF3"/>
    <w:rsid w:val="00625BB4"/>
    <w:rsid w:val="006263BF"/>
    <w:rsid w:val="00627181"/>
    <w:rsid w:val="006308BE"/>
    <w:rsid w:val="00632C38"/>
    <w:rsid w:val="00632E11"/>
    <w:rsid w:val="00633452"/>
    <w:rsid w:val="00633C21"/>
    <w:rsid w:val="0063464B"/>
    <w:rsid w:val="006346DC"/>
    <w:rsid w:val="00637A92"/>
    <w:rsid w:val="00637F4E"/>
    <w:rsid w:val="00637F96"/>
    <w:rsid w:val="006405BA"/>
    <w:rsid w:val="0064077C"/>
    <w:rsid w:val="00641C01"/>
    <w:rsid w:val="00641C9B"/>
    <w:rsid w:val="00643C02"/>
    <w:rsid w:val="00643C12"/>
    <w:rsid w:val="00644E1E"/>
    <w:rsid w:val="006464F8"/>
    <w:rsid w:val="006518A0"/>
    <w:rsid w:val="0065370E"/>
    <w:rsid w:val="00653945"/>
    <w:rsid w:val="006571A4"/>
    <w:rsid w:val="00660C12"/>
    <w:rsid w:val="006621C1"/>
    <w:rsid w:val="006628DF"/>
    <w:rsid w:val="00662F62"/>
    <w:rsid w:val="0066494E"/>
    <w:rsid w:val="00664BEE"/>
    <w:rsid w:val="00664C92"/>
    <w:rsid w:val="0066520F"/>
    <w:rsid w:val="0066526E"/>
    <w:rsid w:val="00665E6E"/>
    <w:rsid w:val="00665E8F"/>
    <w:rsid w:val="006666FE"/>
    <w:rsid w:val="00671972"/>
    <w:rsid w:val="00671EC4"/>
    <w:rsid w:val="0067408B"/>
    <w:rsid w:val="00675258"/>
    <w:rsid w:val="00675B33"/>
    <w:rsid w:val="00675D2D"/>
    <w:rsid w:val="00676208"/>
    <w:rsid w:val="006770D1"/>
    <w:rsid w:val="0067735B"/>
    <w:rsid w:val="00677835"/>
    <w:rsid w:val="0067787C"/>
    <w:rsid w:val="0068038D"/>
    <w:rsid w:val="006803B6"/>
    <w:rsid w:val="006819DA"/>
    <w:rsid w:val="00681BE1"/>
    <w:rsid w:val="006842DE"/>
    <w:rsid w:val="006863AB"/>
    <w:rsid w:val="00692CDC"/>
    <w:rsid w:val="00695381"/>
    <w:rsid w:val="006969B6"/>
    <w:rsid w:val="006A0075"/>
    <w:rsid w:val="006A00A1"/>
    <w:rsid w:val="006A0C53"/>
    <w:rsid w:val="006A3390"/>
    <w:rsid w:val="006A4A48"/>
    <w:rsid w:val="006A540C"/>
    <w:rsid w:val="006A6D27"/>
    <w:rsid w:val="006B29E7"/>
    <w:rsid w:val="006B2B4B"/>
    <w:rsid w:val="006B39D4"/>
    <w:rsid w:val="006B3CE8"/>
    <w:rsid w:val="006B40B3"/>
    <w:rsid w:val="006B43E2"/>
    <w:rsid w:val="006B6E2C"/>
    <w:rsid w:val="006B7591"/>
    <w:rsid w:val="006B7DFF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2A27"/>
    <w:rsid w:val="006E36F5"/>
    <w:rsid w:val="006E53FC"/>
    <w:rsid w:val="006E750D"/>
    <w:rsid w:val="006F1845"/>
    <w:rsid w:val="006F30E7"/>
    <w:rsid w:val="006F3646"/>
    <w:rsid w:val="006F40FC"/>
    <w:rsid w:val="006F4F56"/>
    <w:rsid w:val="006F5C51"/>
    <w:rsid w:val="006F7828"/>
    <w:rsid w:val="00700C03"/>
    <w:rsid w:val="00701022"/>
    <w:rsid w:val="0070272A"/>
    <w:rsid w:val="00704294"/>
    <w:rsid w:val="00705C02"/>
    <w:rsid w:val="00706660"/>
    <w:rsid w:val="00706989"/>
    <w:rsid w:val="00706C94"/>
    <w:rsid w:val="007070C7"/>
    <w:rsid w:val="00707B06"/>
    <w:rsid w:val="007109AE"/>
    <w:rsid w:val="00710B72"/>
    <w:rsid w:val="007131E0"/>
    <w:rsid w:val="00713955"/>
    <w:rsid w:val="00714E5E"/>
    <w:rsid w:val="007167BB"/>
    <w:rsid w:val="0071693B"/>
    <w:rsid w:val="007177C1"/>
    <w:rsid w:val="00717854"/>
    <w:rsid w:val="00722AFA"/>
    <w:rsid w:val="007231AA"/>
    <w:rsid w:val="00724229"/>
    <w:rsid w:val="007265EB"/>
    <w:rsid w:val="00727DD6"/>
    <w:rsid w:val="0073097A"/>
    <w:rsid w:val="0073135A"/>
    <w:rsid w:val="0073168E"/>
    <w:rsid w:val="00731819"/>
    <w:rsid w:val="0073364F"/>
    <w:rsid w:val="00734229"/>
    <w:rsid w:val="0073521F"/>
    <w:rsid w:val="00735A89"/>
    <w:rsid w:val="00735EA5"/>
    <w:rsid w:val="0073679F"/>
    <w:rsid w:val="00736E4A"/>
    <w:rsid w:val="00737E1A"/>
    <w:rsid w:val="00741CCF"/>
    <w:rsid w:val="00742ACC"/>
    <w:rsid w:val="00742E2F"/>
    <w:rsid w:val="00743291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4A24"/>
    <w:rsid w:val="00777637"/>
    <w:rsid w:val="00781D59"/>
    <w:rsid w:val="00782916"/>
    <w:rsid w:val="00783066"/>
    <w:rsid w:val="007836CD"/>
    <w:rsid w:val="007845A5"/>
    <w:rsid w:val="007856B5"/>
    <w:rsid w:val="00787252"/>
    <w:rsid w:val="00787DA6"/>
    <w:rsid w:val="0079012C"/>
    <w:rsid w:val="00791F4B"/>
    <w:rsid w:val="00792316"/>
    <w:rsid w:val="007941D8"/>
    <w:rsid w:val="00795C45"/>
    <w:rsid w:val="00796B8B"/>
    <w:rsid w:val="007A0EC5"/>
    <w:rsid w:val="007A110D"/>
    <w:rsid w:val="007A34A0"/>
    <w:rsid w:val="007A3766"/>
    <w:rsid w:val="007A51A0"/>
    <w:rsid w:val="007A5984"/>
    <w:rsid w:val="007A59AC"/>
    <w:rsid w:val="007A638F"/>
    <w:rsid w:val="007A6F98"/>
    <w:rsid w:val="007B0660"/>
    <w:rsid w:val="007B1252"/>
    <w:rsid w:val="007B16E6"/>
    <w:rsid w:val="007B1B4F"/>
    <w:rsid w:val="007B222D"/>
    <w:rsid w:val="007B27A8"/>
    <w:rsid w:val="007B5EA2"/>
    <w:rsid w:val="007B6AD1"/>
    <w:rsid w:val="007C0210"/>
    <w:rsid w:val="007C10AC"/>
    <w:rsid w:val="007C1FA8"/>
    <w:rsid w:val="007C238B"/>
    <w:rsid w:val="007C2767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500B"/>
    <w:rsid w:val="007E76EB"/>
    <w:rsid w:val="007E7DC2"/>
    <w:rsid w:val="007F165A"/>
    <w:rsid w:val="007F1840"/>
    <w:rsid w:val="007F1C62"/>
    <w:rsid w:val="007F328F"/>
    <w:rsid w:val="007F3862"/>
    <w:rsid w:val="007F4F21"/>
    <w:rsid w:val="007F59DB"/>
    <w:rsid w:val="007F7113"/>
    <w:rsid w:val="007F751E"/>
    <w:rsid w:val="007F7975"/>
    <w:rsid w:val="007F7E7D"/>
    <w:rsid w:val="00801787"/>
    <w:rsid w:val="00801A82"/>
    <w:rsid w:val="00802749"/>
    <w:rsid w:val="008031B4"/>
    <w:rsid w:val="00805459"/>
    <w:rsid w:val="008059E5"/>
    <w:rsid w:val="008060DE"/>
    <w:rsid w:val="00807AAC"/>
    <w:rsid w:val="00810593"/>
    <w:rsid w:val="008105A1"/>
    <w:rsid w:val="00810E26"/>
    <w:rsid w:val="008111BA"/>
    <w:rsid w:val="00812565"/>
    <w:rsid w:val="0081291B"/>
    <w:rsid w:val="00813C92"/>
    <w:rsid w:val="008142AE"/>
    <w:rsid w:val="00817F6C"/>
    <w:rsid w:val="0082003A"/>
    <w:rsid w:val="0082041F"/>
    <w:rsid w:val="008217E5"/>
    <w:rsid w:val="00821AAB"/>
    <w:rsid w:val="00822CDF"/>
    <w:rsid w:val="00822FFE"/>
    <w:rsid w:val="0082426D"/>
    <w:rsid w:val="00824A62"/>
    <w:rsid w:val="00824B18"/>
    <w:rsid w:val="008253C1"/>
    <w:rsid w:val="00825FE5"/>
    <w:rsid w:val="00830331"/>
    <w:rsid w:val="00832FD6"/>
    <w:rsid w:val="008335CF"/>
    <w:rsid w:val="00835361"/>
    <w:rsid w:val="00836830"/>
    <w:rsid w:val="008407B4"/>
    <w:rsid w:val="00840B50"/>
    <w:rsid w:val="00841BA1"/>
    <w:rsid w:val="008429DA"/>
    <w:rsid w:val="00844C2E"/>
    <w:rsid w:val="008465B5"/>
    <w:rsid w:val="0084734C"/>
    <w:rsid w:val="008500A0"/>
    <w:rsid w:val="008506BA"/>
    <w:rsid w:val="00850AB7"/>
    <w:rsid w:val="008520B8"/>
    <w:rsid w:val="00852549"/>
    <w:rsid w:val="00852DDC"/>
    <w:rsid w:val="008539BF"/>
    <w:rsid w:val="00854297"/>
    <w:rsid w:val="008569DA"/>
    <w:rsid w:val="00856AEF"/>
    <w:rsid w:val="00856D8F"/>
    <w:rsid w:val="00856DF3"/>
    <w:rsid w:val="008570CA"/>
    <w:rsid w:val="008607E1"/>
    <w:rsid w:val="008625E0"/>
    <w:rsid w:val="00864034"/>
    <w:rsid w:val="00865B32"/>
    <w:rsid w:val="00865CEC"/>
    <w:rsid w:val="00866798"/>
    <w:rsid w:val="00866919"/>
    <w:rsid w:val="00866B5E"/>
    <w:rsid w:val="008704E7"/>
    <w:rsid w:val="00870E17"/>
    <w:rsid w:val="00870E44"/>
    <w:rsid w:val="00871727"/>
    <w:rsid w:val="008724F8"/>
    <w:rsid w:val="00872565"/>
    <w:rsid w:val="00873E90"/>
    <w:rsid w:val="0087614F"/>
    <w:rsid w:val="00876A89"/>
    <w:rsid w:val="008772BA"/>
    <w:rsid w:val="00880043"/>
    <w:rsid w:val="008800A3"/>
    <w:rsid w:val="00880C89"/>
    <w:rsid w:val="00882A19"/>
    <w:rsid w:val="0088329C"/>
    <w:rsid w:val="0088466F"/>
    <w:rsid w:val="008852C0"/>
    <w:rsid w:val="00886AE3"/>
    <w:rsid w:val="00886BB6"/>
    <w:rsid w:val="00892190"/>
    <w:rsid w:val="00892B94"/>
    <w:rsid w:val="00892D7B"/>
    <w:rsid w:val="0089320C"/>
    <w:rsid w:val="008937AC"/>
    <w:rsid w:val="00894FAB"/>
    <w:rsid w:val="0089520A"/>
    <w:rsid w:val="00895782"/>
    <w:rsid w:val="0089639D"/>
    <w:rsid w:val="00896F53"/>
    <w:rsid w:val="0089720A"/>
    <w:rsid w:val="00897B9D"/>
    <w:rsid w:val="008A0D10"/>
    <w:rsid w:val="008A14FB"/>
    <w:rsid w:val="008A1B54"/>
    <w:rsid w:val="008A249F"/>
    <w:rsid w:val="008A3228"/>
    <w:rsid w:val="008A422F"/>
    <w:rsid w:val="008A44B0"/>
    <w:rsid w:val="008A4FB5"/>
    <w:rsid w:val="008A5F5A"/>
    <w:rsid w:val="008A621B"/>
    <w:rsid w:val="008A7567"/>
    <w:rsid w:val="008A7FDA"/>
    <w:rsid w:val="008B05F9"/>
    <w:rsid w:val="008B0A32"/>
    <w:rsid w:val="008B0BF4"/>
    <w:rsid w:val="008B0E33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106F"/>
    <w:rsid w:val="008C468E"/>
    <w:rsid w:val="008C5FAA"/>
    <w:rsid w:val="008D25ED"/>
    <w:rsid w:val="008D3371"/>
    <w:rsid w:val="008D33B4"/>
    <w:rsid w:val="008D4B55"/>
    <w:rsid w:val="008D4EE8"/>
    <w:rsid w:val="008D5D42"/>
    <w:rsid w:val="008D797F"/>
    <w:rsid w:val="008E1D85"/>
    <w:rsid w:val="008E25B8"/>
    <w:rsid w:val="008E4497"/>
    <w:rsid w:val="008E47AF"/>
    <w:rsid w:val="008E63AE"/>
    <w:rsid w:val="008E7327"/>
    <w:rsid w:val="008E7676"/>
    <w:rsid w:val="008F011E"/>
    <w:rsid w:val="008F0CC3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D8A"/>
    <w:rsid w:val="00903FCC"/>
    <w:rsid w:val="00904573"/>
    <w:rsid w:val="00905DC9"/>
    <w:rsid w:val="00906944"/>
    <w:rsid w:val="009069EF"/>
    <w:rsid w:val="00906F71"/>
    <w:rsid w:val="00907872"/>
    <w:rsid w:val="00907BB6"/>
    <w:rsid w:val="00910787"/>
    <w:rsid w:val="00914302"/>
    <w:rsid w:val="00914D75"/>
    <w:rsid w:val="00914F6D"/>
    <w:rsid w:val="009159BD"/>
    <w:rsid w:val="00915BB2"/>
    <w:rsid w:val="00916C8E"/>
    <w:rsid w:val="009175E3"/>
    <w:rsid w:val="009229DD"/>
    <w:rsid w:val="00933933"/>
    <w:rsid w:val="00933B77"/>
    <w:rsid w:val="009346C2"/>
    <w:rsid w:val="009354D9"/>
    <w:rsid w:val="0093551F"/>
    <w:rsid w:val="0093698E"/>
    <w:rsid w:val="0094003C"/>
    <w:rsid w:val="009402C0"/>
    <w:rsid w:val="00940D47"/>
    <w:rsid w:val="00940E18"/>
    <w:rsid w:val="00943A07"/>
    <w:rsid w:val="00944F34"/>
    <w:rsid w:val="009453E7"/>
    <w:rsid w:val="00946410"/>
    <w:rsid w:val="00952CAE"/>
    <w:rsid w:val="009544DC"/>
    <w:rsid w:val="00957030"/>
    <w:rsid w:val="00957703"/>
    <w:rsid w:val="00960C09"/>
    <w:rsid w:val="00963A0B"/>
    <w:rsid w:val="00964505"/>
    <w:rsid w:val="00965A61"/>
    <w:rsid w:val="00965CE3"/>
    <w:rsid w:val="00965F48"/>
    <w:rsid w:val="00965FF4"/>
    <w:rsid w:val="00966F2A"/>
    <w:rsid w:val="00967A82"/>
    <w:rsid w:val="00967E07"/>
    <w:rsid w:val="00970E9E"/>
    <w:rsid w:val="009710F9"/>
    <w:rsid w:val="00971C13"/>
    <w:rsid w:val="009723A1"/>
    <w:rsid w:val="00974958"/>
    <w:rsid w:val="00974BD7"/>
    <w:rsid w:val="00975857"/>
    <w:rsid w:val="00975959"/>
    <w:rsid w:val="009764F1"/>
    <w:rsid w:val="00977E8C"/>
    <w:rsid w:val="009840C4"/>
    <w:rsid w:val="009846DB"/>
    <w:rsid w:val="00984C00"/>
    <w:rsid w:val="00985351"/>
    <w:rsid w:val="00985A59"/>
    <w:rsid w:val="0099039B"/>
    <w:rsid w:val="00992865"/>
    <w:rsid w:val="00992D08"/>
    <w:rsid w:val="009931F9"/>
    <w:rsid w:val="00993AB7"/>
    <w:rsid w:val="00994DD0"/>
    <w:rsid w:val="00995CBA"/>
    <w:rsid w:val="00995DCD"/>
    <w:rsid w:val="00996842"/>
    <w:rsid w:val="009973DC"/>
    <w:rsid w:val="009A0C24"/>
    <w:rsid w:val="009A1D1D"/>
    <w:rsid w:val="009A33D0"/>
    <w:rsid w:val="009A3C52"/>
    <w:rsid w:val="009A4B58"/>
    <w:rsid w:val="009A5776"/>
    <w:rsid w:val="009A78D7"/>
    <w:rsid w:val="009B144D"/>
    <w:rsid w:val="009B32C4"/>
    <w:rsid w:val="009B4B7D"/>
    <w:rsid w:val="009B4BF3"/>
    <w:rsid w:val="009C0DBF"/>
    <w:rsid w:val="009C10DA"/>
    <w:rsid w:val="009C1317"/>
    <w:rsid w:val="009C1607"/>
    <w:rsid w:val="009C1976"/>
    <w:rsid w:val="009C4201"/>
    <w:rsid w:val="009D1B26"/>
    <w:rsid w:val="009D2055"/>
    <w:rsid w:val="009D264C"/>
    <w:rsid w:val="009D3C14"/>
    <w:rsid w:val="009D3E95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56A"/>
    <w:rsid w:val="009E6C25"/>
    <w:rsid w:val="009E7320"/>
    <w:rsid w:val="009F23E4"/>
    <w:rsid w:val="009F4499"/>
    <w:rsid w:val="009F4771"/>
    <w:rsid w:val="009F62B4"/>
    <w:rsid w:val="009F7224"/>
    <w:rsid w:val="00A000AD"/>
    <w:rsid w:val="00A0025B"/>
    <w:rsid w:val="00A01F5D"/>
    <w:rsid w:val="00A04424"/>
    <w:rsid w:val="00A06622"/>
    <w:rsid w:val="00A07FC8"/>
    <w:rsid w:val="00A10A41"/>
    <w:rsid w:val="00A1182E"/>
    <w:rsid w:val="00A13E0E"/>
    <w:rsid w:val="00A144B6"/>
    <w:rsid w:val="00A174E3"/>
    <w:rsid w:val="00A20D15"/>
    <w:rsid w:val="00A21342"/>
    <w:rsid w:val="00A21431"/>
    <w:rsid w:val="00A216F3"/>
    <w:rsid w:val="00A2172F"/>
    <w:rsid w:val="00A23605"/>
    <w:rsid w:val="00A2364D"/>
    <w:rsid w:val="00A237ED"/>
    <w:rsid w:val="00A24F12"/>
    <w:rsid w:val="00A26249"/>
    <w:rsid w:val="00A27004"/>
    <w:rsid w:val="00A27EC7"/>
    <w:rsid w:val="00A30AF1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4683C"/>
    <w:rsid w:val="00A477CB"/>
    <w:rsid w:val="00A50BE7"/>
    <w:rsid w:val="00A51AF9"/>
    <w:rsid w:val="00A532E5"/>
    <w:rsid w:val="00A535F2"/>
    <w:rsid w:val="00A53FDB"/>
    <w:rsid w:val="00A540D4"/>
    <w:rsid w:val="00A60BFF"/>
    <w:rsid w:val="00A6249C"/>
    <w:rsid w:val="00A63AE4"/>
    <w:rsid w:val="00A63F39"/>
    <w:rsid w:val="00A65783"/>
    <w:rsid w:val="00A67ABE"/>
    <w:rsid w:val="00A70720"/>
    <w:rsid w:val="00A7399F"/>
    <w:rsid w:val="00A7456C"/>
    <w:rsid w:val="00A76832"/>
    <w:rsid w:val="00A77823"/>
    <w:rsid w:val="00A800D1"/>
    <w:rsid w:val="00A8086C"/>
    <w:rsid w:val="00A80F3D"/>
    <w:rsid w:val="00A82970"/>
    <w:rsid w:val="00A843D1"/>
    <w:rsid w:val="00A86669"/>
    <w:rsid w:val="00A86F8B"/>
    <w:rsid w:val="00A90A9A"/>
    <w:rsid w:val="00A90DC2"/>
    <w:rsid w:val="00A93B64"/>
    <w:rsid w:val="00A93EFC"/>
    <w:rsid w:val="00A951B0"/>
    <w:rsid w:val="00A969C5"/>
    <w:rsid w:val="00A9795C"/>
    <w:rsid w:val="00AA0C0B"/>
    <w:rsid w:val="00AA14C9"/>
    <w:rsid w:val="00AA1890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5F36"/>
    <w:rsid w:val="00AB6A2D"/>
    <w:rsid w:val="00AC0F17"/>
    <w:rsid w:val="00AC1F47"/>
    <w:rsid w:val="00AC3323"/>
    <w:rsid w:val="00AC373E"/>
    <w:rsid w:val="00AC606F"/>
    <w:rsid w:val="00AC648D"/>
    <w:rsid w:val="00AD004C"/>
    <w:rsid w:val="00AD0541"/>
    <w:rsid w:val="00AD0964"/>
    <w:rsid w:val="00AD1C51"/>
    <w:rsid w:val="00AD2698"/>
    <w:rsid w:val="00AD4D55"/>
    <w:rsid w:val="00AD5022"/>
    <w:rsid w:val="00AD5BA1"/>
    <w:rsid w:val="00AD5F29"/>
    <w:rsid w:val="00AD6121"/>
    <w:rsid w:val="00AD6882"/>
    <w:rsid w:val="00AE0290"/>
    <w:rsid w:val="00AE10AA"/>
    <w:rsid w:val="00AE10F5"/>
    <w:rsid w:val="00AE412C"/>
    <w:rsid w:val="00AE44F1"/>
    <w:rsid w:val="00AE4677"/>
    <w:rsid w:val="00AE58B9"/>
    <w:rsid w:val="00AE5B0F"/>
    <w:rsid w:val="00AE5CD5"/>
    <w:rsid w:val="00AE65F6"/>
    <w:rsid w:val="00AE690F"/>
    <w:rsid w:val="00AE6C7D"/>
    <w:rsid w:val="00AE6DD8"/>
    <w:rsid w:val="00AE7CA3"/>
    <w:rsid w:val="00AE7F39"/>
    <w:rsid w:val="00AF0D23"/>
    <w:rsid w:val="00AF1D8E"/>
    <w:rsid w:val="00AF2D98"/>
    <w:rsid w:val="00AF308E"/>
    <w:rsid w:val="00AF4142"/>
    <w:rsid w:val="00AF531C"/>
    <w:rsid w:val="00AF73C3"/>
    <w:rsid w:val="00B017D6"/>
    <w:rsid w:val="00B01FBB"/>
    <w:rsid w:val="00B02F02"/>
    <w:rsid w:val="00B043C7"/>
    <w:rsid w:val="00B04650"/>
    <w:rsid w:val="00B04772"/>
    <w:rsid w:val="00B057CD"/>
    <w:rsid w:val="00B0619D"/>
    <w:rsid w:val="00B06BA7"/>
    <w:rsid w:val="00B07BCE"/>
    <w:rsid w:val="00B07C23"/>
    <w:rsid w:val="00B10E4A"/>
    <w:rsid w:val="00B11D30"/>
    <w:rsid w:val="00B14B7C"/>
    <w:rsid w:val="00B154DD"/>
    <w:rsid w:val="00B17FC9"/>
    <w:rsid w:val="00B2041A"/>
    <w:rsid w:val="00B20DCE"/>
    <w:rsid w:val="00B20EDA"/>
    <w:rsid w:val="00B23EF8"/>
    <w:rsid w:val="00B24688"/>
    <w:rsid w:val="00B24FE1"/>
    <w:rsid w:val="00B2538E"/>
    <w:rsid w:val="00B25B15"/>
    <w:rsid w:val="00B26863"/>
    <w:rsid w:val="00B26AB2"/>
    <w:rsid w:val="00B26EF5"/>
    <w:rsid w:val="00B26F79"/>
    <w:rsid w:val="00B27134"/>
    <w:rsid w:val="00B32F48"/>
    <w:rsid w:val="00B34E5A"/>
    <w:rsid w:val="00B35A81"/>
    <w:rsid w:val="00B37AA1"/>
    <w:rsid w:val="00B40E6C"/>
    <w:rsid w:val="00B40F19"/>
    <w:rsid w:val="00B40F6C"/>
    <w:rsid w:val="00B42A72"/>
    <w:rsid w:val="00B42E2D"/>
    <w:rsid w:val="00B43092"/>
    <w:rsid w:val="00B47B27"/>
    <w:rsid w:val="00B47FA2"/>
    <w:rsid w:val="00B538A9"/>
    <w:rsid w:val="00B53EF7"/>
    <w:rsid w:val="00B542E6"/>
    <w:rsid w:val="00B564BE"/>
    <w:rsid w:val="00B56F7F"/>
    <w:rsid w:val="00B56FFA"/>
    <w:rsid w:val="00B570A0"/>
    <w:rsid w:val="00B57EF1"/>
    <w:rsid w:val="00B57F61"/>
    <w:rsid w:val="00B602F6"/>
    <w:rsid w:val="00B60FF4"/>
    <w:rsid w:val="00B61612"/>
    <w:rsid w:val="00B61BEF"/>
    <w:rsid w:val="00B63853"/>
    <w:rsid w:val="00B64E76"/>
    <w:rsid w:val="00B722CB"/>
    <w:rsid w:val="00B7432C"/>
    <w:rsid w:val="00B74666"/>
    <w:rsid w:val="00B74719"/>
    <w:rsid w:val="00B75562"/>
    <w:rsid w:val="00B756A1"/>
    <w:rsid w:val="00B7585A"/>
    <w:rsid w:val="00B76FF8"/>
    <w:rsid w:val="00B83B81"/>
    <w:rsid w:val="00B84239"/>
    <w:rsid w:val="00B90337"/>
    <w:rsid w:val="00B9132E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A7675"/>
    <w:rsid w:val="00BB055B"/>
    <w:rsid w:val="00BB167B"/>
    <w:rsid w:val="00BB239E"/>
    <w:rsid w:val="00BB280A"/>
    <w:rsid w:val="00BB33EB"/>
    <w:rsid w:val="00BB4E1F"/>
    <w:rsid w:val="00BB7607"/>
    <w:rsid w:val="00BC00DA"/>
    <w:rsid w:val="00BC0E7C"/>
    <w:rsid w:val="00BC11C3"/>
    <w:rsid w:val="00BC1AE6"/>
    <w:rsid w:val="00BC1B85"/>
    <w:rsid w:val="00BC1E4C"/>
    <w:rsid w:val="00BC2AD7"/>
    <w:rsid w:val="00BC36EA"/>
    <w:rsid w:val="00BC4803"/>
    <w:rsid w:val="00BC488B"/>
    <w:rsid w:val="00BC55DF"/>
    <w:rsid w:val="00BC5DE0"/>
    <w:rsid w:val="00BC62F1"/>
    <w:rsid w:val="00BC692F"/>
    <w:rsid w:val="00BC745F"/>
    <w:rsid w:val="00BD0053"/>
    <w:rsid w:val="00BD0B1D"/>
    <w:rsid w:val="00BD0D00"/>
    <w:rsid w:val="00BD0D43"/>
    <w:rsid w:val="00BD2A82"/>
    <w:rsid w:val="00BD3281"/>
    <w:rsid w:val="00BD4427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1783"/>
    <w:rsid w:val="00BF2E60"/>
    <w:rsid w:val="00BF3B84"/>
    <w:rsid w:val="00BF5FD2"/>
    <w:rsid w:val="00C00201"/>
    <w:rsid w:val="00C008D7"/>
    <w:rsid w:val="00C01C8A"/>
    <w:rsid w:val="00C01DD0"/>
    <w:rsid w:val="00C01EB6"/>
    <w:rsid w:val="00C03547"/>
    <w:rsid w:val="00C04CA6"/>
    <w:rsid w:val="00C06FC6"/>
    <w:rsid w:val="00C0723D"/>
    <w:rsid w:val="00C07508"/>
    <w:rsid w:val="00C07ADC"/>
    <w:rsid w:val="00C101E0"/>
    <w:rsid w:val="00C10397"/>
    <w:rsid w:val="00C10719"/>
    <w:rsid w:val="00C11825"/>
    <w:rsid w:val="00C119F4"/>
    <w:rsid w:val="00C12A38"/>
    <w:rsid w:val="00C1558B"/>
    <w:rsid w:val="00C17E58"/>
    <w:rsid w:val="00C17E72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4B55"/>
    <w:rsid w:val="00C35D32"/>
    <w:rsid w:val="00C3763A"/>
    <w:rsid w:val="00C377DB"/>
    <w:rsid w:val="00C402D7"/>
    <w:rsid w:val="00C42F80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3DAD"/>
    <w:rsid w:val="00C64770"/>
    <w:rsid w:val="00C6536F"/>
    <w:rsid w:val="00C6563C"/>
    <w:rsid w:val="00C656A6"/>
    <w:rsid w:val="00C65729"/>
    <w:rsid w:val="00C65AE7"/>
    <w:rsid w:val="00C67975"/>
    <w:rsid w:val="00C71AC6"/>
    <w:rsid w:val="00C72013"/>
    <w:rsid w:val="00C74ED6"/>
    <w:rsid w:val="00C765E2"/>
    <w:rsid w:val="00C77721"/>
    <w:rsid w:val="00C77AAD"/>
    <w:rsid w:val="00C84000"/>
    <w:rsid w:val="00C8482C"/>
    <w:rsid w:val="00C848F6"/>
    <w:rsid w:val="00C84BD7"/>
    <w:rsid w:val="00C8509F"/>
    <w:rsid w:val="00C86B03"/>
    <w:rsid w:val="00C873D8"/>
    <w:rsid w:val="00C908B8"/>
    <w:rsid w:val="00C90E28"/>
    <w:rsid w:val="00C90F0A"/>
    <w:rsid w:val="00C91EF2"/>
    <w:rsid w:val="00C9342A"/>
    <w:rsid w:val="00C936D3"/>
    <w:rsid w:val="00C942F1"/>
    <w:rsid w:val="00C949F0"/>
    <w:rsid w:val="00C96094"/>
    <w:rsid w:val="00C97E84"/>
    <w:rsid w:val="00CA053B"/>
    <w:rsid w:val="00CA0D4F"/>
    <w:rsid w:val="00CA497B"/>
    <w:rsid w:val="00CA55F8"/>
    <w:rsid w:val="00CA6612"/>
    <w:rsid w:val="00CA6E48"/>
    <w:rsid w:val="00CB073F"/>
    <w:rsid w:val="00CB0ACB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2E1D"/>
    <w:rsid w:val="00CD2E75"/>
    <w:rsid w:val="00CD31F1"/>
    <w:rsid w:val="00CD378B"/>
    <w:rsid w:val="00CD3A82"/>
    <w:rsid w:val="00CD4595"/>
    <w:rsid w:val="00CD5396"/>
    <w:rsid w:val="00CD7282"/>
    <w:rsid w:val="00CE1933"/>
    <w:rsid w:val="00CE20EF"/>
    <w:rsid w:val="00CE3A94"/>
    <w:rsid w:val="00CE3B7C"/>
    <w:rsid w:val="00CE453E"/>
    <w:rsid w:val="00CE494D"/>
    <w:rsid w:val="00CE581B"/>
    <w:rsid w:val="00CE7280"/>
    <w:rsid w:val="00CF1A9D"/>
    <w:rsid w:val="00CF1D93"/>
    <w:rsid w:val="00CF225F"/>
    <w:rsid w:val="00CF3526"/>
    <w:rsid w:val="00CF37CA"/>
    <w:rsid w:val="00CF7CBC"/>
    <w:rsid w:val="00D005E5"/>
    <w:rsid w:val="00D01776"/>
    <w:rsid w:val="00D01DCE"/>
    <w:rsid w:val="00D022BA"/>
    <w:rsid w:val="00D029FF"/>
    <w:rsid w:val="00D039D6"/>
    <w:rsid w:val="00D05025"/>
    <w:rsid w:val="00D06D98"/>
    <w:rsid w:val="00D0787E"/>
    <w:rsid w:val="00D1258D"/>
    <w:rsid w:val="00D13BFA"/>
    <w:rsid w:val="00D14E03"/>
    <w:rsid w:val="00D15AC2"/>
    <w:rsid w:val="00D160C3"/>
    <w:rsid w:val="00D16CD8"/>
    <w:rsid w:val="00D20FD7"/>
    <w:rsid w:val="00D23A0B"/>
    <w:rsid w:val="00D2480D"/>
    <w:rsid w:val="00D24C4E"/>
    <w:rsid w:val="00D24E91"/>
    <w:rsid w:val="00D265FB"/>
    <w:rsid w:val="00D26AC1"/>
    <w:rsid w:val="00D276D3"/>
    <w:rsid w:val="00D27AC3"/>
    <w:rsid w:val="00D27ECE"/>
    <w:rsid w:val="00D3079B"/>
    <w:rsid w:val="00D3375D"/>
    <w:rsid w:val="00D354B4"/>
    <w:rsid w:val="00D37225"/>
    <w:rsid w:val="00D374D6"/>
    <w:rsid w:val="00D37742"/>
    <w:rsid w:val="00D37D0E"/>
    <w:rsid w:val="00D37DE6"/>
    <w:rsid w:val="00D408C3"/>
    <w:rsid w:val="00D40B6E"/>
    <w:rsid w:val="00D41529"/>
    <w:rsid w:val="00D46124"/>
    <w:rsid w:val="00D461AE"/>
    <w:rsid w:val="00D4687F"/>
    <w:rsid w:val="00D5138F"/>
    <w:rsid w:val="00D52161"/>
    <w:rsid w:val="00D5401A"/>
    <w:rsid w:val="00D543A7"/>
    <w:rsid w:val="00D55373"/>
    <w:rsid w:val="00D55A39"/>
    <w:rsid w:val="00D5614C"/>
    <w:rsid w:val="00D574CB"/>
    <w:rsid w:val="00D61757"/>
    <w:rsid w:val="00D61A33"/>
    <w:rsid w:val="00D62707"/>
    <w:rsid w:val="00D6423D"/>
    <w:rsid w:val="00D65746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85C1B"/>
    <w:rsid w:val="00D876E5"/>
    <w:rsid w:val="00D87A87"/>
    <w:rsid w:val="00D90FD1"/>
    <w:rsid w:val="00D91D2B"/>
    <w:rsid w:val="00D91DF5"/>
    <w:rsid w:val="00D92EAA"/>
    <w:rsid w:val="00D939F2"/>
    <w:rsid w:val="00D94E71"/>
    <w:rsid w:val="00D95044"/>
    <w:rsid w:val="00D956B5"/>
    <w:rsid w:val="00D95C19"/>
    <w:rsid w:val="00D95C4E"/>
    <w:rsid w:val="00D969F9"/>
    <w:rsid w:val="00D96BDC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6962"/>
    <w:rsid w:val="00DA7763"/>
    <w:rsid w:val="00DA7F45"/>
    <w:rsid w:val="00DB078B"/>
    <w:rsid w:val="00DB1250"/>
    <w:rsid w:val="00DB348F"/>
    <w:rsid w:val="00DB37FC"/>
    <w:rsid w:val="00DB5D9B"/>
    <w:rsid w:val="00DB5DD7"/>
    <w:rsid w:val="00DC14AF"/>
    <w:rsid w:val="00DC18E9"/>
    <w:rsid w:val="00DC2751"/>
    <w:rsid w:val="00DC3486"/>
    <w:rsid w:val="00DC3EB9"/>
    <w:rsid w:val="00DC5548"/>
    <w:rsid w:val="00DC5B9B"/>
    <w:rsid w:val="00DD040F"/>
    <w:rsid w:val="00DD073A"/>
    <w:rsid w:val="00DD1246"/>
    <w:rsid w:val="00DD1546"/>
    <w:rsid w:val="00DD3A42"/>
    <w:rsid w:val="00DD4C85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E7245"/>
    <w:rsid w:val="00DF470A"/>
    <w:rsid w:val="00DF4B2B"/>
    <w:rsid w:val="00DF5DCD"/>
    <w:rsid w:val="00DF6C9C"/>
    <w:rsid w:val="00DF77C8"/>
    <w:rsid w:val="00E00327"/>
    <w:rsid w:val="00E007A3"/>
    <w:rsid w:val="00E0255A"/>
    <w:rsid w:val="00E02CD0"/>
    <w:rsid w:val="00E03338"/>
    <w:rsid w:val="00E033D0"/>
    <w:rsid w:val="00E03B35"/>
    <w:rsid w:val="00E03C52"/>
    <w:rsid w:val="00E04688"/>
    <w:rsid w:val="00E0551E"/>
    <w:rsid w:val="00E0645D"/>
    <w:rsid w:val="00E0711D"/>
    <w:rsid w:val="00E1716E"/>
    <w:rsid w:val="00E216C6"/>
    <w:rsid w:val="00E30E71"/>
    <w:rsid w:val="00E31639"/>
    <w:rsid w:val="00E3305D"/>
    <w:rsid w:val="00E340E6"/>
    <w:rsid w:val="00E34C25"/>
    <w:rsid w:val="00E36442"/>
    <w:rsid w:val="00E36C66"/>
    <w:rsid w:val="00E37BF7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4103"/>
    <w:rsid w:val="00E451A9"/>
    <w:rsid w:val="00E45553"/>
    <w:rsid w:val="00E47E1D"/>
    <w:rsid w:val="00E51A54"/>
    <w:rsid w:val="00E52057"/>
    <w:rsid w:val="00E52432"/>
    <w:rsid w:val="00E539B7"/>
    <w:rsid w:val="00E56963"/>
    <w:rsid w:val="00E6010D"/>
    <w:rsid w:val="00E6043F"/>
    <w:rsid w:val="00E65C65"/>
    <w:rsid w:val="00E65EC9"/>
    <w:rsid w:val="00E66223"/>
    <w:rsid w:val="00E7026C"/>
    <w:rsid w:val="00E763AD"/>
    <w:rsid w:val="00E7762A"/>
    <w:rsid w:val="00E820C0"/>
    <w:rsid w:val="00E82155"/>
    <w:rsid w:val="00E84DF6"/>
    <w:rsid w:val="00E85F1D"/>
    <w:rsid w:val="00E8716C"/>
    <w:rsid w:val="00E87535"/>
    <w:rsid w:val="00E92152"/>
    <w:rsid w:val="00E93B06"/>
    <w:rsid w:val="00E950F5"/>
    <w:rsid w:val="00E9518F"/>
    <w:rsid w:val="00E95D92"/>
    <w:rsid w:val="00EA148C"/>
    <w:rsid w:val="00EA1722"/>
    <w:rsid w:val="00EA3862"/>
    <w:rsid w:val="00EA64EA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3702"/>
    <w:rsid w:val="00EC4C3A"/>
    <w:rsid w:val="00EC59DF"/>
    <w:rsid w:val="00EC6C23"/>
    <w:rsid w:val="00EC6F72"/>
    <w:rsid w:val="00EC79E5"/>
    <w:rsid w:val="00ED0399"/>
    <w:rsid w:val="00ED0551"/>
    <w:rsid w:val="00ED09BF"/>
    <w:rsid w:val="00ED441B"/>
    <w:rsid w:val="00ED6CDE"/>
    <w:rsid w:val="00ED7653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EF53B1"/>
    <w:rsid w:val="00EF72D7"/>
    <w:rsid w:val="00F00B46"/>
    <w:rsid w:val="00F01DAA"/>
    <w:rsid w:val="00F03320"/>
    <w:rsid w:val="00F047C5"/>
    <w:rsid w:val="00F04BD4"/>
    <w:rsid w:val="00F07153"/>
    <w:rsid w:val="00F078DC"/>
    <w:rsid w:val="00F07B47"/>
    <w:rsid w:val="00F109A2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0BFE"/>
    <w:rsid w:val="00F422F4"/>
    <w:rsid w:val="00F42472"/>
    <w:rsid w:val="00F428B7"/>
    <w:rsid w:val="00F4355D"/>
    <w:rsid w:val="00F43BA2"/>
    <w:rsid w:val="00F442BE"/>
    <w:rsid w:val="00F44C3F"/>
    <w:rsid w:val="00F4646B"/>
    <w:rsid w:val="00F475DC"/>
    <w:rsid w:val="00F47D8B"/>
    <w:rsid w:val="00F508F1"/>
    <w:rsid w:val="00F51F56"/>
    <w:rsid w:val="00F52376"/>
    <w:rsid w:val="00F5267E"/>
    <w:rsid w:val="00F54702"/>
    <w:rsid w:val="00F56D7D"/>
    <w:rsid w:val="00F60E5E"/>
    <w:rsid w:val="00F60EE2"/>
    <w:rsid w:val="00F613C7"/>
    <w:rsid w:val="00F622D0"/>
    <w:rsid w:val="00F638AB"/>
    <w:rsid w:val="00F64394"/>
    <w:rsid w:val="00F65492"/>
    <w:rsid w:val="00F6603B"/>
    <w:rsid w:val="00F70007"/>
    <w:rsid w:val="00F70258"/>
    <w:rsid w:val="00F70AB1"/>
    <w:rsid w:val="00F73640"/>
    <w:rsid w:val="00F738E0"/>
    <w:rsid w:val="00F739CB"/>
    <w:rsid w:val="00F74145"/>
    <w:rsid w:val="00F74766"/>
    <w:rsid w:val="00F80359"/>
    <w:rsid w:val="00F82925"/>
    <w:rsid w:val="00F83141"/>
    <w:rsid w:val="00F83498"/>
    <w:rsid w:val="00F83EDB"/>
    <w:rsid w:val="00F845CB"/>
    <w:rsid w:val="00F8787B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201B"/>
    <w:rsid w:val="00FB27FE"/>
    <w:rsid w:val="00FB6652"/>
    <w:rsid w:val="00FB74D4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567A"/>
    <w:rsid w:val="00FC6B11"/>
    <w:rsid w:val="00FC7DC9"/>
    <w:rsid w:val="00FD08E6"/>
    <w:rsid w:val="00FD191A"/>
    <w:rsid w:val="00FD1FCA"/>
    <w:rsid w:val="00FD3791"/>
    <w:rsid w:val="00FD465C"/>
    <w:rsid w:val="00FD500F"/>
    <w:rsid w:val="00FD76D1"/>
    <w:rsid w:val="00FD7E34"/>
    <w:rsid w:val="00FE12E3"/>
    <w:rsid w:val="00FE161C"/>
    <w:rsid w:val="00FE4D82"/>
    <w:rsid w:val="00FE7226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1677B741-2401-4EA3-80E2-81DB26C9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7365E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6F4F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  <w:style w:type="paragraph" w:styleId="Tekstprzypisukocowego">
    <w:name w:val="endnote text"/>
    <w:basedOn w:val="Normalny"/>
    <w:link w:val="TekstprzypisukocowegoZnak"/>
    <w:rsid w:val="00AE02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E0290"/>
    <w:rPr>
      <w:lang w:eastAsia="ar-SA"/>
    </w:rPr>
  </w:style>
  <w:style w:type="character" w:styleId="Odwoanieprzypisukocowego">
    <w:name w:val="endnote reference"/>
    <w:basedOn w:val="Domylnaczcionkaakapitu"/>
    <w:rsid w:val="00AE02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CE4D5F-9E43-4A97-ACA4-C4543C961B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22</Pages>
  <Words>6439</Words>
  <Characters>38639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44989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dc:description/>
  <cp:lastModifiedBy>Obrębski Piotr</cp:lastModifiedBy>
  <cp:revision>18</cp:revision>
  <cp:lastPrinted>2025-03-04T10:37:00Z</cp:lastPrinted>
  <dcterms:created xsi:type="dcterms:W3CDTF">2025-11-21T12:42:00Z</dcterms:created>
  <dcterms:modified xsi:type="dcterms:W3CDTF">2025-12-03T10:18:00Z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